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15605" w14:textId="77777777" w:rsidR="00444270" w:rsidRPr="009B5283" w:rsidRDefault="00444270" w:rsidP="00444270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 w:rsidRPr="009B5283">
        <w:rPr>
          <w:szCs w:val="28"/>
        </w:rPr>
        <w:t>Аннотация</w:t>
      </w:r>
    </w:p>
    <w:p w14:paraId="54C270E6" w14:textId="49C22EA3" w:rsidR="00C6543E" w:rsidRPr="005B297D" w:rsidRDefault="00444270" w:rsidP="005B297D">
      <w:pPr>
        <w:jc w:val="center"/>
        <w:rPr>
          <w:rFonts w:eastAsia="Calibri"/>
          <w:noProof/>
          <w:color w:val="auto"/>
          <w:sz w:val="24"/>
          <w:szCs w:val="24"/>
          <w:lang w:eastAsia="en-US"/>
        </w:rPr>
      </w:pPr>
      <w:r w:rsidRPr="005B297D">
        <w:rPr>
          <w:sz w:val="24"/>
          <w:szCs w:val="24"/>
        </w:rPr>
        <w:t xml:space="preserve">к </w:t>
      </w:r>
      <w:r w:rsidR="00C6543E" w:rsidRPr="005B297D">
        <w:rPr>
          <w:sz w:val="24"/>
          <w:szCs w:val="24"/>
        </w:rPr>
        <w:t xml:space="preserve">федеральной </w:t>
      </w:r>
      <w:r w:rsidRPr="005B297D">
        <w:rPr>
          <w:sz w:val="24"/>
          <w:szCs w:val="24"/>
        </w:rPr>
        <w:t>рабочей программе по литературному чтению</w:t>
      </w:r>
    </w:p>
    <w:p w14:paraId="2CB779D4" w14:textId="6D106332" w:rsidR="00C6543E" w:rsidRPr="00C6543E" w:rsidRDefault="00C6543E" w:rsidP="005B297D">
      <w:pPr>
        <w:spacing w:after="160" w:line="259" w:lineRule="auto"/>
        <w:ind w:left="0" w:right="0" w:firstLine="0"/>
        <w:jc w:val="center"/>
        <w:rPr>
          <w:rFonts w:eastAsia="Calibri"/>
          <w:noProof/>
          <w:color w:val="auto"/>
          <w:sz w:val="24"/>
          <w:szCs w:val="24"/>
          <w:lang w:eastAsia="en-US"/>
        </w:rPr>
      </w:pPr>
      <w:r w:rsidRPr="00C6543E">
        <w:rPr>
          <w:rFonts w:eastAsia="Calibri"/>
          <w:noProof/>
          <w:color w:val="auto"/>
          <w:sz w:val="24"/>
          <w:szCs w:val="24"/>
          <w:lang w:eastAsia="en-US"/>
        </w:rPr>
        <w:t>начального общего образования</w:t>
      </w:r>
      <w:r w:rsidRPr="005B297D">
        <w:rPr>
          <w:rFonts w:eastAsia="Calibri"/>
          <w:noProof/>
          <w:color w:val="auto"/>
          <w:sz w:val="24"/>
          <w:szCs w:val="24"/>
          <w:lang w:eastAsia="en-US"/>
        </w:rPr>
        <w:t xml:space="preserve"> </w:t>
      </w:r>
      <w:r w:rsidRPr="00C6543E">
        <w:rPr>
          <w:rFonts w:eastAsia="Calibri"/>
          <w:noProof/>
          <w:color w:val="auto"/>
          <w:sz w:val="24"/>
          <w:szCs w:val="24"/>
          <w:lang w:eastAsia="en-US"/>
        </w:rPr>
        <w:t>обучающихся с ОВЗ</w:t>
      </w:r>
    </w:p>
    <w:p w14:paraId="5B9F90CC" w14:textId="3983F364" w:rsidR="00C6543E" w:rsidRPr="005B297D" w:rsidRDefault="00C6543E" w:rsidP="005B297D">
      <w:pPr>
        <w:spacing w:after="160" w:line="259" w:lineRule="auto"/>
        <w:ind w:left="0" w:right="0" w:firstLine="0"/>
        <w:jc w:val="center"/>
        <w:rPr>
          <w:rFonts w:eastAsia="Calibri"/>
          <w:noProof/>
          <w:color w:val="auto"/>
          <w:sz w:val="24"/>
          <w:szCs w:val="24"/>
          <w:lang w:eastAsia="en-US"/>
        </w:rPr>
      </w:pPr>
      <w:r w:rsidRPr="00C6543E">
        <w:rPr>
          <w:rFonts w:eastAsia="Calibri"/>
          <w:noProof/>
          <w:color w:val="auto"/>
          <w:sz w:val="24"/>
          <w:szCs w:val="24"/>
          <w:lang w:eastAsia="en-US"/>
        </w:rPr>
        <w:t>для 1-4 класса</w:t>
      </w:r>
    </w:p>
    <w:p w14:paraId="583E7B39" w14:textId="77777777" w:rsidR="00C6543E" w:rsidRPr="00307A97" w:rsidRDefault="00C6543E" w:rsidP="00307A97">
      <w:pPr>
        <w:widowControl w:val="0"/>
        <w:autoSpaceDE w:val="0"/>
        <w:autoSpaceDN w:val="0"/>
        <w:spacing w:after="0" w:line="276" w:lineRule="auto"/>
        <w:ind w:left="0" w:right="154" w:firstLine="709"/>
        <w:jc w:val="left"/>
        <w:rPr>
          <w:noProof/>
          <w:color w:val="auto"/>
          <w:sz w:val="24"/>
          <w:szCs w:val="24"/>
          <w:lang w:eastAsia="en-US"/>
        </w:rPr>
      </w:pPr>
      <w:r w:rsidRPr="00307A97">
        <w:rPr>
          <w:rFonts w:eastAsia="Calibri"/>
          <w:noProof/>
          <w:color w:val="auto"/>
          <w:sz w:val="24"/>
          <w:szCs w:val="24"/>
          <w:lang w:eastAsia="en-US"/>
        </w:rPr>
        <w:t xml:space="preserve">Данная федеральная рабочая программа на уровне начального общего образования слабослышащих и позднооглохших обучающихся составлена на основе требований к результатам освоения АООП НОО, установленными </w:t>
      </w:r>
      <w:r w:rsidRPr="00307A97">
        <w:rPr>
          <w:rFonts w:eastAsia="SchoolBookSanPin"/>
          <w:noProof/>
          <w:color w:val="auto"/>
          <w:sz w:val="24"/>
          <w:szCs w:val="24"/>
          <w:lang w:eastAsia="en-US"/>
        </w:rPr>
        <w:t>ФГОС НОО обучающихся с ОВЗ (вариант 2.2.1),</w:t>
      </w:r>
      <w:r w:rsidRPr="00307A97">
        <w:rPr>
          <w:rFonts w:eastAsia="Calibri"/>
          <w:noProof/>
          <w:color w:val="auto"/>
          <w:sz w:val="24"/>
          <w:szCs w:val="24"/>
          <w:lang w:eastAsia="en-US"/>
        </w:rPr>
        <w:t xml:space="preserve"> и </w:t>
      </w:r>
      <w:r w:rsidRPr="00307A97">
        <w:rPr>
          <w:noProof/>
          <w:color w:val="auto"/>
          <w:sz w:val="24"/>
          <w:szCs w:val="24"/>
          <w:lang w:eastAsia="en-US"/>
        </w:rPr>
        <w:t>ориентирована на целевые приоритеты, сформулированные в Федеральной программе воспитания.</w:t>
      </w:r>
    </w:p>
    <w:p w14:paraId="7ED39B2D" w14:textId="0494E7F8" w:rsidR="00C6543E" w:rsidRPr="00307A97" w:rsidRDefault="00C6543E" w:rsidP="00307A97">
      <w:pPr>
        <w:spacing w:after="0" w:line="276" w:lineRule="auto"/>
        <w:ind w:left="0" w:right="0" w:firstLine="709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07A97">
        <w:rPr>
          <w:rFonts w:eastAsia="Calibri"/>
          <w:color w:val="auto"/>
          <w:sz w:val="24"/>
          <w:szCs w:val="24"/>
          <w:lang w:eastAsia="en-US"/>
        </w:rPr>
        <w:t>Нормативно-правовую базу разработки ФОП НОО для слабослышащих и позднооглохших обучающихся составляют:</w:t>
      </w:r>
    </w:p>
    <w:p w14:paraId="16F4F7AC" w14:textId="77777777" w:rsidR="00C6543E" w:rsidRPr="00307A97" w:rsidRDefault="00C6543E" w:rsidP="00307A97">
      <w:pPr>
        <w:spacing w:after="0" w:line="276" w:lineRule="auto"/>
        <w:ind w:left="0" w:right="0" w:firstLine="709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07A97">
        <w:rPr>
          <w:rFonts w:eastAsia="Calibri"/>
          <w:color w:val="auto"/>
          <w:sz w:val="24"/>
          <w:szCs w:val="24"/>
          <w:lang w:eastAsia="en-US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4ECE51BB" w14:textId="77777777" w:rsidR="00C6543E" w:rsidRPr="00307A97" w:rsidRDefault="00C6543E" w:rsidP="00307A97">
      <w:pPr>
        <w:spacing w:after="0" w:line="276" w:lineRule="auto"/>
        <w:ind w:left="0" w:right="0" w:firstLine="709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07A97">
        <w:rPr>
          <w:rFonts w:eastAsia="Calibri"/>
          <w:color w:val="auto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 обучающихся с ОВЗ;</w:t>
      </w:r>
    </w:p>
    <w:p w14:paraId="5C226160" w14:textId="77777777" w:rsidR="00C6543E" w:rsidRPr="00307A97" w:rsidRDefault="00C6543E" w:rsidP="00307A97">
      <w:pPr>
        <w:spacing w:after="0" w:line="276" w:lineRule="auto"/>
        <w:ind w:left="0" w:right="0" w:firstLine="709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07A97">
        <w:rPr>
          <w:rFonts w:eastAsia="Calibri"/>
          <w:color w:val="auto"/>
          <w:sz w:val="24"/>
          <w:szCs w:val="24"/>
          <w:lang w:eastAsia="en-US"/>
        </w:rPr>
        <w:t>Приказ Министерства и образования и науки РФ от 19 декабря 2014г. № 1598</w:t>
      </w:r>
    </w:p>
    <w:p w14:paraId="2DFE960A" w14:textId="77777777" w:rsidR="00C6543E" w:rsidRPr="00307A97" w:rsidRDefault="00C6543E" w:rsidP="00307A97">
      <w:pPr>
        <w:spacing w:after="0" w:line="276" w:lineRule="auto"/>
        <w:ind w:left="0" w:right="0" w:firstLine="709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07A97">
        <w:rPr>
          <w:rFonts w:eastAsia="Calibri"/>
          <w:color w:val="auto"/>
          <w:sz w:val="24"/>
          <w:szCs w:val="24"/>
          <w:lang w:eastAsia="en-US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здоровья. </w:t>
      </w:r>
    </w:p>
    <w:p w14:paraId="1ACEC245" w14:textId="77777777" w:rsidR="00C6543E" w:rsidRPr="00307A97" w:rsidRDefault="00C6543E" w:rsidP="00307A97">
      <w:pPr>
        <w:spacing w:after="0" w:line="276" w:lineRule="auto"/>
        <w:ind w:left="0" w:right="0" w:firstLine="709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07A97">
        <w:rPr>
          <w:rFonts w:eastAsia="Calibri"/>
          <w:color w:val="auto"/>
          <w:sz w:val="24"/>
          <w:szCs w:val="24"/>
          <w:lang w:eastAsia="en-US"/>
        </w:rPr>
        <w:t xml:space="preserve">Приказ </w:t>
      </w:r>
      <w:proofErr w:type="spellStart"/>
      <w:r w:rsidRPr="00307A97">
        <w:rPr>
          <w:rFonts w:eastAsia="Calibri"/>
          <w:color w:val="auto"/>
          <w:sz w:val="24"/>
          <w:szCs w:val="24"/>
          <w:lang w:eastAsia="en-US"/>
        </w:rPr>
        <w:t>Минпросвещения</w:t>
      </w:r>
      <w:proofErr w:type="spellEnd"/>
      <w:r w:rsidRPr="00307A97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gramStart"/>
      <w:r w:rsidRPr="00307A97">
        <w:rPr>
          <w:rFonts w:eastAsia="Calibri"/>
          <w:color w:val="auto"/>
          <w:sz w:val="24"/>
          <w:szCs w:val="24"/>
          <w:lang w:eastAsia="en-US"/>
        </w:rPr>
        <w:t>России  от</w:t>
      </w:r>
      <w:proofErr w:type="gramEnd"/>
      <w:r w:rsidRPr="00307A97">
        <w:rPr>
          <w:rFonts w:eastAsia="Calibri"/>
          <w:color w:val="auto"/>
          <w:sz w:val="24"/>
          <w:szCs w:val="24"/>
          <w:lang w:eastAsia="en-US"/>
        </w:rPr>
        <w:t xml:space="preserve"> 24 ноября 2022 года № 1023;</w:t>
      </w:r>
    </w:p>
    <w:p w14:paraId="54FD14E3" w14:textId="0CDE3216" w:rsidR="005B297D" w:rsidRPr="00307A97" w:rsidRDefault="00C6543E" w:rsidP="00307A97">
      <w:pPr>
        <w:spacing w:after="240" w:line="276" w:lineRule="auto"/>
        <w:ind w:left="0" w:right="0" w:firstLine="0"/>
        <w:jc w:val="left"/>
        <w:textAlignment w:val="baseline"/>
        <w:rPr>
          <w:rFonts w:eastAsia="Calibri"/>
          <w:color w:val="auto"/>
          <w:sz w:val="24"/>
          <w:szCs w:val="24"/>
          <w:lang w:eastAsia="en-US"/>
        </w:rPr>
      </w:pPr>
      <w:r w:rsidRPr="00307A97">
        <w:rPr>
          <w:color w:val="auto"/>
          <w:sz w:val="24"/>
          <w:szCs w:val="24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307A97" w:rsidRPr="00307A97">
        <w:rPr>
          <w:color w:val="auto"/>
          <w:sz w:val="24"/>
          <w:szCs w:val="24"/>
        </w:rPr>
        <w:t xml:space="preserve">                                                                    </w:t>
      </w:r>
      <w:r w:rsidRPr="00307A97">
        <w:rPr>
          <w:color w:val="auto"/>
          <w:sz w:val="24"/>
          <w:szCs w:val="24"/>
          <w:bdr w:val="none" w:sz="0" w:space="0" w:color="auto" w:frame="1"/>
        </w:rPr>
        <w:t>Номер документа</w:t>
      </w:r>
      <w:r w:rsidRPr="00307A97">
        <w:rPr>
          <w:color w:val="auto"/>
          <w:sz w:val="24"/>
          <w:szCs w:val="24"/>
        </w:rPr>
        <w:t xml:space="preserve"> 28   2.4.3648-20</w:t>
      </w:r>
      <w:r w:rsidR="00307A97" w:rsidRPr="00307A97">
        <w:rPr>
          <w:color w:val="auto"/>
          <w:sz w:val="24"/>
          <w:szCs w:val="24"/>
        </w:rPr>
        <w:t xml:space="preserve">                                                                                                       </w:t>
      </w:r>
      <w:r w:rsidRPr="00307A97">
        <w:rPr>
          <w:color w:val="auto"/>
          <w:sz w:val="24"/>
          <w:szCs w:val="24"/>
        </w:rPr>
        <w:t xml:space="preserve">Вид документа Постановление Главного государственного санитарного врача РФ </w:t>
      </w:r>
      <w:r w:rsidR="00307A97" w:rsidRPr="00307A97">
        <w:rPr>
          <w:color w:val="auto"/>
          <w:sz w:val="24"/>
          <w:szCs w:val="24"/>
        </w:rPr>
        <w:t xml:space="preserve">                  </w:t>
      </w:r>
      <w:r w:rsidRPr="00307A97">
        <w:rPr>
          <w:rFonts w:eastAsia="Calibri"/>
          <w:color w:val="auto"/>
          <w:sz w:val="24"/>
          <w:szCs w:val="24"/>
          <w:lang w:eastAsia="en-US"/>
        </w:rPr>
        <w:t xml:space="preserve">Устав «ГКОУКО  Калужская школа-интернат №5 имени Ф.А. </w:t>
      </w:r>
      <w:proofErr w:type="spellStart"/>
      <w:r w:rsidRPr="00307A97">
        <w:rPr>
          <w:rFonts w:eastAsia="Calibri"/>
          <w:color w:val="auto"/>
          <w:sz w:val="24"/>
          <w:szCs w:val="24"/>
          <w:lang w:eastAsia="en-US"/>
        </w:rPr>
        <w:t>Рау</w:t>
      </w:r>
      <w:proofErr w:type="spellEnd"/>
      <w:r w:rsidRPr="00307A97">
        <w:rPr>
          <w:rFonts w:eastAsia="Calibri"/>
          <w:color w:val="auto"/>
          <w:sz w:val="24"/>
          <w:szCs w:val="24"/>
          <w:lang w:eastAsia="en-US"/>
        </w:rPr>
        <w:t>».</w:t>
      </w:r>
    </w:p>
    <w:p w14:paraId="67E13C0E" w14:textId="77777777" w:rsidR="005B297D" w:rsidRPr="00307A97" w:rsidRDefault="005B297D" w:rsidP="00307A97">
      <w:pPr>
        <w:widowControl w:val="0"/>
        <w:autoSpaceDE w:val="0"/>
        <w:autoSpaceDN w:val="0"/>
        <w:adjustRightInd w:val="0"/>
        <w:spacing w:after="0" w:line="276" w:lineRule="auto"/>
        <w:ind w:left="0" w:right="0" w:firstLine="709"/>
        <w:jc w:val="left"/>
        <w:rPr>
          <w:rFonts w:eastAsia="Yu Mincho"/>
          <w:color w:val="auto"/>
          <w:sz w:val="24"/>
          <w:szCs w:val="24"/>
        </w:rPr>
      </w:pPr>
      <w:r w:rsidRPr="00307A97">
        <w:rPr>
          <w:rFonts w:eastAsia="Yu Mincho"/>
          <w:color w:val="auto"/>
          <w:sz w:val="24"/>
          <w:szCs w:val="24"/>
        </w:rPr>
        <w:t>В соответствии с требованиями</w:t>
      </w:r>
      <w:r w:rsidRPr="00307A97">
        <w:rPr>
          <w:rFonts w:eastAsia="SchoolBookSanPin"/>
          <w:color w:val="auto"/>
          <w:sz w:val="24"/>
          <w:szCs w:val="24"/>
        </w:rPr>
        <w:t xml:space="preserve"> ФГОС НОО обучающихся с ОВЗ по варианту 2.2.1</w:t>
      </w:r>
      <w:r w:rsidRPr="00307A97">
        <w:rPr>
          <w:rFonts w:eastAsia="Yu Mincho"/>
          <w:color w:val="auto"/>
          <w:sz w:val="24"/>
          <w:szCs w:val="24"/>
        </w:rPr>
        <w:t xml:space="preserve"> основными задачами реализации содержания учебных предметов предметной области «Русский язык и литературное чтение» являются:</w:t>
      </w:r>
    </w:p>
    <w:p w14:paraId="46C9D87A" w14:textId="77777777" w:rsidR="005B297D" w:rsidRPr="00307A97" w:rsidRDefault="005B297D" w:rsidP="00307A9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97">
        <w:rPr>
          <w:rFonts w:ascii="Times New Roman" w:hAnsi="Times New Roman" w:cs="Times New Roman"/>
          <w:sz w:val="24"/>
          <w:szCs w:val="24"/>
        </w:rPr>
        <w:t>формирование первоначальных навыков чтения и письма (овладение грамотой);</w:t>
      </w:r>
    </w:p>
    <w:p w14:paraId="48828FAB" w14:textId="77777777" w:rsidR="005B297D" w:rsidRPr="00307A97" w:rsidRDefault="005B297D" w:rsidP="00307A9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97">
        <w:rPr>
          <w:rFonts w:ascii="Times New Roman" w:hAnsi="Times New Roman" w:cs="Times New Roman"/>
          <w:sz w:val="24"/>
          <w:szCs w:val="24"/>
        </w:rPr>
        <w:t>развитие устной и письменной коммуникации, способности к извлечению информации из читаемых текстов, умений выразить замысел в процессе письма;</w:t>
      </w:r>
    </w:p>
    <w:p w14:paraId="53CE7AAC" w14:textId="77777777" w:rsidR="005B297D" w:rsidRPr="00307A97" w:rsidRDefault="005B297D" w:rsidP="00307A9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97">
        <w:rPr>
          <w:rFonts w:ascii="Times New Roman" w:hAnsi="Times New Roman" w:cs="Times New Roman"/>
          <w:sz w:val="24"/>
          <w:szCs w:val="24"/>
        </w:rPr>
        <w:t>уточнение, обогащение и активизация словарного запаса, расширение запаса синтаксических конструкций и преодоление аграмматизмов, совершенствование навыков связной речи, работу над лексической, грамматической, смысловой точностью и ясностью;</w:t>
      </w:r>
    </w:p>
    <w:p w14:paraId="3344F360" w14:textId="77777777" w:rsidR="005B297D" w:rsidRPr="00307A97" w:rsidRDefault="005B297D" w:rsidP="00307A97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307A97">
        <w:rPr>
          <w:rFonts w:ascii="Times New Roman" w:eastAsia="Calibri" w:hAnsi="Times New Roman" w:cs="Times New Roman"/>
          <w:noProof/>
          <w:sz w:val="24"/>
          <w:szCs w:val="24"/>
        </w:rPr>
        <w:t>формирование навыков построения предложений с одновременным уточнением значения входящих в них словоформ;</w:t>
      </w:r>
    </w:p>
    <w:p w14:paraId="77396A03" w14:textId="77777777" w:rsidR="005B297D" w:rsidRPr="00307A97" w:rsidRDefault="005B297D" w:rsidP="00307A97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307A97">
        <w:rPr>
          <w:rFonts w:ascii="Times New Roman" w:eastAsia="Calibri" w:hAnsi="Times New Roman" w:cs="Times New Roman"/>
          <w:noProof/>
          <w:sz w:val="24"/>
          <w:szCs w:val="24"/>
        </w:rPr>
        <w:t xml:space="preserve">приобретение элементарных грамматических знаний, умений и навыков, подготавливающих к изучению систематического курса грамматики; </w:t>
      </w:r>
    </w:p>
    <w:p w14:paraId="70A4E182" w14:textId="77777777" w:rsidR="005B297D" w:rsidRPr="00307A97" w:rsidRDefault="005B297D" w:rsidP="00307A9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97">
        <w:rPr>
          <w:rFonts w:ascii="Times New Roman" w:hAnsi="Times New Roman" w:cs="Times New Roman"/>
          <w:sz w:val="24"/>
          <w:szCs w:val="24"/>
        </w:rPr>
        <w:t>осознанное построение и структурно-семантическая организация речевого высказывания в соответствии с задачами коммуникации;</w:t>
      </w:r>
    </w:p>
    <w:p w14:paraId="006C3224" w14:textId="77777777" w:rsidR="005B297D" w:rsidRPr="00307A97" w:rsidRDefault="005B297D" w:rsidP="00307A9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97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способности пользоваться письменной и устной речью для решения социально-бытовых и коммуникативных задач; </w:t>
      </w:r>
    </w:p>
    <w:p w14:paraId="51CC3092" w14:textId="77777777" w:rsidR="005B297D" w:rsidRPr="00307A97" w:rsidRDefault="005B297D" w:rsidP="00307A9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97">
        <w:rPr>
          <w:rFonts w:ascii="Times New Roman" w:hAnsi="Times New Roman" w:cs="Times New Roman"/>
          <w:sz w:val="24"/>
          <w:szCs w:val="24"/>
        </w:rPr>
        <w:t>формирование умений понимать содержание художественного произведения, работать с текстом;</w:t>
      </w:r>
    </w:p>
    <w:p w14:paraId="2170324D" w14:textId="77777777" w:rsidR="005B297D" w:rsidRPr="00307A97" w:rsidRDefault="005B297D" w:rsidP="00307A9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97">
        <w:rPr>
          <w:rFonts w:ascii="Times New Roman" w:hAnsi="Times New Roman" w:cs="Times New Roman"/>
          <w:sz w:val="24"/>
          <w:szCs w:val="24"/>
        </w:rPr>
        <w:t>развитие способности к словесному самовыражению на уровне, соответствующем возрасту и развитию обучающегося;</w:t>
      </w:r>
    </w:p>
    <w:p w14:paraId="68466A12" w14:textId="77777777" w:rsidR="005B297D" w:rsidRPr="00307A97" w:rsidRDefault="005B297D" w:rsidP="00307A9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9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307A97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307A97">
        <w:rPr>
          <w:rFonts w:ascii="Times New Roman" w:hAnsi="Times New Roman" w:cs="Times New Roman"/>
          <w:sz w:val="24"/>
          <w:szCs w:val="24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14:paraId="706013EC" w14:textId="77777777" w:rsidR="005B297D" w:rsidRPr="00307A97" w:rsidRDefault="005B297D" w:rsidP="00307A9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Yu Mincho" w:hAnsi="Times New Roman" w:cs="Times New Roman"/>
          <w:sz w:val="24"/>
          <w:szCs w:val="24"/>
        </w:rPr>
      </w:pPr>
      <w:r w:rsidRPr="00307A97">
        <w:rPr>
          <w:rFonts w:ascii="Times New Roman" w:eastAsia="Yu Mincho" w:hAnsi="Times New Roman" w:cs="Times New Roman"/>
          <w:sz w:val="24"/>
          <w:szCs w:val="24"/>
        </w:rPr>
        <w:t>формирование житейских понятий, развитие мышления, умений работать в коллективе.</w:t>
      </w:r>
    </w:p>
    <w:p w14:paraId="0E7C1845" w14:textId="43C418ED" w:rsidR="005B297D" w:rsidRPr="00307A97" w:rsidRDefault="005B297D" w:rsidP="00307A97">
      <w:pPr>
        <w:spacing w:after="0" w:line="276" w:lineRule="auto"/>
        <w:ind w:left="0" w:right="0" w:firstLine="0"/>
        <w:jc w:val="left"/>
        <w:rPr>
          <w:rFonts w:eastAsia="NewtonCSanPin"/>
          <w:noProof/>
          <w:color w:val="auto"/>
          <w:sz w:val="24"/>
          <w:szCs w:val="24"/>
          <w:lang w:eastAsia="en-US"/>
        </w:rPr>
      </w:pPr>
      <w:r w:rsidRPr="00307A97">
        <w:rPr>
          <w:rFonts w:eastAsia="NewtonCSanPin"/>
          <w:noProof/>
          <w:color w:val="auto"/>
          <w:sz w:val="24"/>
          <w:szCs w:val="24"/>
          <w:lang w:eastAsia="en-US"/>
        </w:rPr>
        <w:t xml:space="preserve">На изучение «Литературного чтения» во 2 классе — 136 часов (34 учебные недели по 4 часа в неделю). Из них 102 часа на изучение курса «Литературное чтение» и 34 часа на внеклассное чтение (1 час в неделю). </w:t>
      </w:r>
    </w:p>
    <w:p w14:paraId="2FFB009F" w14:textId="77777777" w:rsidR="005B297D" w:rsidRPr="00307A97" w:rsidRDefault="005B297D" w:rsidP="00307A97">
      <w:pPr>
        <w:widowControl w:val="0"/>
        <w:autoSpaceDE w:val="0"/>
        <w:autoSpaceDN w:val="0"/>
        <w:spacing w:after="0" w:line="276" w:lineRule="auto"/>
        <w:ind w:left="0" w:right="0" w:firstLine="0"/>
        <w:jc w:val="left"/>
        <w:rPr>
          <w:rFonts w:eastAsia="NewtonCSanPin"/>
          <w:noProof/>
          <w:color w:val="auto"/>
          <w:sz w:val="24"/>
          <w:szCs w:val="24"/>
          <w:lang w:eastAsia="en-US"/>
        </w:rPr>
      </w:pPr>
      <w:r w:rsidRPr="00307A97">
        <w:rPr>
          <w:rFonts w:eastAsia="NewtonCSanPin"/>
          <w:noProof/>
          <w:color w:val="231F20"/>
          <w:sz w:val="24"/>
          <w:szCs w:val="24"/>
          <w:lang w:eastAsia="en-US"/>
        </w:rPr>
        <w:t>На изучение «Литературного чтения» в 3 классе — 136 часов (34 учебные недели, по 4 часа в неделю). Из них — 102 часа на изучение курса «Литературное чтение» и 34 часа — на внеклассное чтение (1 час в неделю).</w:t>
      </w:r>
    </w:p>
    <w:p w14:paraId="61777E4D" w14:textId="77777777" w:rsidR="005B297D" w:rsidRPr="00307A97" w:rsidRDefault="005B297D" w:rsidP="00307A97">
      <w:pPr>
        <w:widowControl w:val="0"/>
        <w:autoSpaceDE w:val="0"/>
        <w:autoSpaceDN w:val="0"/>
        <w:spacing w:after="0" w:line="276" w:lineRule="auto"/>
        <w:ind w:left="0" w:right="0" w:firstLine="0"/>
        <w:jc w:val="left"/>
        <w:rPr>
          <w:rFonts w:eastAsia="NewtonCSanPin"/>
          <w:noProof/>
          <w:color w:val="auto"/>
          <w:sz w:val="24"/>
          <w:szCs w:val="24"/>
          <w:lang w:eastAsia="en-US"/>
        </w:rPr>
      </w:pPr>
      <w:r w:rsidRPr="00307A97">
        <w:rPr>
          <w:rFonts w:eastAsia="NewtonCSanPin"/>
          <w:noProof/>
          <w:color w:val="231F20"/>
          <w:sz w:val="24"/>
          <w:szCs w:val="24"/>
          <w:lang w:eastAsia="en-US"/>
        </w:rPr>
        <w:t xml:space="preserve">На изучение «Литературного чтения» в 4 классе — 102 часа (34 учебные недели, по 3 часа в неделю). Из них — 68 часов на изучение курса «Литературное чтение» и 34 часа — на внеклассное чтение (1 час в неделю). </w:t>
      </w:r>
    </w:p>
    <w:p w14:paraId="0736B15A" w14:textId="77777777" w:rsidR="00C6543E" w:rsidRPr="00307A97" w:rsidRDefault="00C6543E" w:rsidP="00307A97">
      <w:pPr>
        <w:spacing w:after="160" w:line="276" w:lineRule="auto"/>
        <w:ind w:left="0" w:right="0" w:firstLine="0"/>
        <w:jc w:val="left"/>
        <w:rPr>
          <w:rFonts w:eastAsia="Calibri"/>
          <w:noProof/>
          <w:color w:val="auto"/>
          <w:sz w:val="24"/>
          <w:szCs w:val="24"/>
          <w:lang w:eastAsia="en-US"/>
        </w:rPr>
      </w:pPr>
    </w:p>
    <w:sectPr w:rsidR="00C6543E" w:rsidRPr="0030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CCA"/>
    <w:multiLevelType w:val="hybridMultilevel"/>
    <w:tmpl w:val="3A54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09CD"/>
    <w:multiLevelType w:val="hybridMultilevel"/>
    <w:tmpl w:val="623C03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C6BE2"/>
    <w:multiLevelType w:val="hybridMultilevel"/>
    <w:tmpl w:val="C6C89D5E"/>
    <w:lvl w:ilvl="0" w:tplc="A01CC90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70"/>
    <w:rsid w:val="002B74AA"/>
    <w:rsid w:val="00307A97"/>
    <w:rsid w:val="003C3B70"/>
    <w:rsid w:val="00444270"/>
    <w:rsid w:val="005B297D"/>
    <w:rsid w:val="00861FEC"/>
    <w:rsid w:val="00C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DCA7"/>
  <w15:chartTrackingRefBased/>
  <w15:docId w15:val="{A826B3CA-012A-4B40-97BC-FEE60298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7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44270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27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3C3B70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2023-09-07T06:27:00Z</dcterms:created>
  <dcterms:modified xsi:type="dcterms:W3CDTF">2023-09-07T06:27:00Z</dcterms:modified>
</cp:coreProperties>
</file>