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BB5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14:paraId="3A84A015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14:paraId="0CFE23D1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14:paraId="0CB0C8C5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14:paraId="7512D7C0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14:paraId="6EEBC4B4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имени Ф.А. Рау»</w:t>
      </w:r>
    </w:p>
    <w:p w14:paraId="65E61337" w14:textId="77777777" w:rsidR="00617D82" w:rsidRDefault="00617D82" w:rsidP="00617D82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>.08.202</w:t>
      </w:r>
      <w:r>
        <w:rPr>
          <w:rFonts w:ascii="Times New Roman" w:hAnsi="Times New Roman"/>
          <w:lang w:val="en-US"/>
        </w:rPr>
        <w:t xml:space="preserve">4 </w:t>
      </w:r>
      <w:r>
        <w:rPr>
          <w:rFonts w:ascii="Times New Roman" w:hAnsi="Times New Roman"/>
        </w:rPr>
        <w:t xml:space="preserve">г.   № </w:t>
      </w:r>
      <w:r>
        <w:rPr>
          <w:rFonts w:ascii="Times New Roman" w:hAnsi="Times New Roman"/>
          <w:lang w:val="en-US"/>
        </w:rPr>
        <w:t>109</w:t>
      </w:r>
      <w:r>
        <w:rPr>
          <w:rFonts w:ascii="Times New Roman" w:hAnsi="Times New Roman"/>
        </w:rPr>
        <w:t>/01-10</w:t>
      </w:r>
    </w:p>
    <w:p w14:paraId="74EB9696" w14:textId="77777777" w:rsidR="00DD50F2" w:rsidRPr="00617D82" w:rsidRDefault="00DD50F2" w:rsidP="00D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D23CE" w14:textId="77777777" w:rsidR="00DD50F2" w:rsidRPr="00617D82" w:rsidRDefault="00DD50F2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E362DD" w14:textId="77777777" w:rsidR="00DD50F2" w:rsidRPr="00617D82" w:rsidRDefault="00DD50F2" w:rsidP="00DD50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487A2" w14:textId="77777777" w:rsidR="00DD50F2" w:rsidRPr="00617D82" w:rsidRDefault="00DD50F2" w:rsidP="00DD50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E43968" w14:textId="77777777" w:rsidR="00DD50F2" w:rsidRPr="00617D82" w:rsidRDefault="00DD50F2" w:rsidP="00D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AFF4F" w14:textId="77777777" w:rsidR="00DD50F2" w:rsidRPr="00617D82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4CA139D6" w14:textId="77777777" w:rsidR="00DD50F2" w:rsidRPr="00617D82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6034B329" w14:textId="77777777" w:rsidR="00DD50F2" w:rsidRPr="00617D82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60CA25BA" w14:textId="77777777" w:rsidR="00DD50F2" w:rsidRPr="00617D82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461637BF" w14:textId="2FCC768D" w:rsidR="00DD50F2" w:rsidRPr="00617D82" w:rsidRDefault="00617D82" w:rsidP="00617D8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7D82">
        <w:rPr>
          <w:rFonts w:ascii="Times New Roman" w:hAnsi="Times New Roman" w:cs="Times New Roman"/>
          <w:b/>
          <w:bCs/>
          <w:sz w:val="44"/>
          <w:szCs w:val="44"/>
        </w:rPr>
        <w:t>Копия р</w:t>
      </w:r>
      <w:r w:rsidR="004267A8" w:rsidRPr="00617D82">
        <w:rPr>
          <w:rFonts w:ascii="Times New Roman" w:hAnsi="Times New Roman" w:cs="Times New Roman"/>
          <w:b/>
          <w:bCs/>
          <w:sz w:val="44"/>
          <w:szCs w:val="44"/>
        </w:rPr>
        <w:t>абоч</w:t>
      </w:r>
      <w:r w:rsidR="000F28C5">
        <w:rPr>
          <w:rFonts w:ascii="Times New Roman" w:hAnsi="Times New Roman" w:cs="Times New Roman"/>
          <w:b/>
          <w:bCs/>
          <w:sz w:val="44"/>
          <w:szCs w:val="44"/>
        </w:rPr>
        <w:t>ей</w:t>
      </w:r>
      <w:bookmarkStart w:id="0" w:name="_GoBack"/>
      <w:bookmarkEnd w:id="0"/>
      <w:r w:rsidR="004267A8" w:rsidRPr="00617D82">
        <w:rPr>
          <w:rFonts w:ascii="Times New Roman" w:hAnsi="Times New Roman" w:cs="Times New Roman"/>
          <w:b/>
          <w:bCs/>
          <w:sz w:val="44"/>
          <w:szCs w:val="44"/>
        </w:rPr>
        <w:t xml:space="preserve"> программ</w:t>
      </w:r>
      <w:r w:rsidRPr="00617D82">
        <w:rPr>
          <w:rFonts w:ascii="Times New Roman" w:hAnsi="Times New Roman" w:cs="Times New Roman"/>
          <w:b/>
          <w:bCs/>
          <w:sz w:val="44"/>
          <w:szCs w:val="44"/>
        </w:rPr>
        <w:t>ы</w:t>
      </w:r>
    </w:p>
    <w:p w14:paraId="7E2973E3" w14:textId="77777777" w:rsidR="00617D82" w:rsidRPr="00617D82" w:rsidRDefault="00E777CF" w:rsidP="00617D8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7D82">
        <w:rPr>
          <w:rFonts w:ascii="Times New Roman" w:hAnsi="Times New Roman" w:cs="Times New Roman"/>
          <w:b/>
          <w:bCs/>
          <w:sz w:val="44"/>
          <w:szCs w:val="44"/>
        </w:rPr>
        <w:t>подготовки обучающихся по</w:t>
      </w:r>
      <w:r w:rsidR="00617D82" w:rsidRPr="00617D8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E92812" w:rsidRPr="00617D82">
        <w:rPr>
          <w:rFonts w:ascii="Times New Roman" w:hAnsi="Times New Roman" w:cs="Times New Roman"/>
          <w:b/>
          <w:bCs/>
          <w:sz w:val="44"/>
          <w:szCs w:val="44"/>
        </w:rPr>
        <w:t>професси</w:t>
      </w:r>
      <w:r w:rsidR="00617D82" w:rsidRPr="00617D82">
        <w:rPr>
          <w:rFonts w:ascii="Times New Roman" w:hAnsi="Times New Roman" w:cs="Times New Roman"/>
          <w:b/>
          <w:bCs/>
          <w:sz w:val="44"/>
          <w:szCs w:val="44"/>
        </w:rPr>
        <w:t>и</w:t>
      </w:r>
    </w:p>
    <w:p w14:paraId="57B454D0" w14:textId="77777777" w:rsidR="00617D82" w:rsidRPr="00617D82" w:rsidRDefault="00E92812" w:rsidP="00617D8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7D8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17D82" w:rsidRPr="00617D82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617D82">
        <w:rPr>
          <w:rFonts w:ascii="Times New Roman" w:hAnsi="Times New Roman" w:cs="Times New Roman"/>
          <w:b/>
          <w:bCs/>
          <w:sz w:val="44"/>
          <w:szCs w:val="44"/>
        </w:rPr>
        <w:t xml:space="preserve">Мастер отделочных строительных </w:t>
      </w:r>
    </w:p>
    <w:p w14:paraId="07CDDD02" w14:textId="0A3CC092" w:rsidR="00E92812" w:rsidRPr="00617D82" w:rsidRDefault="00E92812" w:rsidP="00617D8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7D82">
        <w:rPr>
          <w:rFonts w:ascii="Times New Roman" w:hAnsi="Times New Roman" w:cs="Times New Roman"/>
          <w:b/>
          <w:bCs/>
          <w:sz w:val="44"/>
          <w:szCs w:val="44"/>
        </w:rPr>
        <w:t>и декоративных работ</w:t>
      </w:r>
      <w:r w:rsidR="00617D82" w:rsidRPr="00617D82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1BDCD07A" w14:textId="77777777" w:rsidR="002D474E" w:rsidRPr="00617D82" w:rsidRDefault="002D474E" w:rsidP="00DD50F2">
      <w:pPr>
        <w:spacing w:after="0" w:line="240" w:lineRule="auto"/>
        <w:jc w:val="center"/>
        <w:rPr>
          <w:rFonts w:ascii="Times New Roman" w:hAnsi="Times New Roman" w:cs="Times New Roman"/>
          <w:b/>
          <w:position w:val="3"/>
          <w:sz w:val="44"/>
          <w:szCs w:val="44"/>
        </w:rPr>
      </w:pPr>
    </w:p>
    <w:p w14:paraId="01368E93" w14:textId="77777777" w:rsidR="002D474E" w:rsidRPr="00617D82" w:rsidRDefault="002D474E" w:rsidP="00DD50F2">
      <w:pPr>
        <w:spacing w:after="0" w:line="240" w:lineRule="auto"/>
        <w:jc w:val="center"/>
        <w:rPr>
          <w:rFonts w:ascii="Times New Roman" w:hAnsi="Times New Roman" w:cs="Times New Roman"/>
          <w:b/>
          <w:position w:val="3"/>
          <w:sz w:val="44"/>
          <w:szCs w:val="44"/>
        </w:rPr>
      </w:pPr>
    </w:p>
    <w:p w14:paraId="25083E00" w14:textId="77777777" w:rsidR="002D474E" w:rsidRPr="00617D82" w:rsidRDefault="002D474E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D82">
        <w:rPr>
          <w:rFonts w:ascii="Times New Roman" w:hAnsi="Times New Roman" w:cs="Times New Roman"/>
          <w:position w:val="3"/>
          <w:sz w:val="24"/>
          <w:szCs w:val="24"/>
        </w:rPr>
        <w:t xml:space="preserve"> </w:t>
      </w:r>
      <w:r w:rsidR="009A4004" w:rsidRPr="00617D82">
        <w:rPr>
          <w:rFonts w:ascii="Times New Roman" w:hAnsi="Times New Roman" w:cs="Times New Roman"/>
          <w:b/>
          <w:position w:val="3"/>
          <w:sz w:val="24"/>
          <w:szCs w:val="24"/>
        </w:rPr>
        <w:t xml:space="preserve"> </w:t>
      </w:r>
    </w:p>
    <w:p w14:paraId="483F3A00" w14:textId="77777777" w:rsidR="002D474E" w:rsidRPr="00617D82" w:rsidRDefault="002D474E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0F997" w14:textId="77777777" w:rsidR="002D474E" w:rsidRPr="00617D82" w:rsidRDefault="00664D5A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3E116" w14:textId="77777777" w:rsidR="002D474E" w:rsidRPr="00617D82" w:rsidRDefault="002D474E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ECA8D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D80F5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8E2AF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D4FCD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B71F7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012BC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B6F78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018C6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33707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2CBE0" w14:textId="77777777" w:rsidR="002D474E" w:rsidRPr="00617D82" w:rsidRDefault="002D474E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44363" w14:textId="77777777" w:rsidR="009A4004" w:rsidRPr="00617D82" w:rsidRDefault="009A4004" w:rsidP="00DD50F2">
      <w:pPr>
        <w:pStyle w:val="a3"/>
        <w:tabs>
          <w:tab w:val="left" w:pos="5745"/>
        </w:tabs>
        <w:spacing w:before="0" w:beforeAutospacing="0" w:after="0" w:afterAutospacing="0"/>
        <w:rPr>
          <w:rFonts w:eastAsiaTheme="minorHAnsi"/>
          <w:lang w:eastAsia="en-US"/>
        </w:rPr>
      </w:pPr>
    </w:p>
    <w:p w14:paraId="3BEA2633" w14:textId="77777777" w:rsidR="009A4004" w:rsidRPr="00617D82" w:rsidRDefault="009A4004" w:rsidP="00DD50F2">
      <w:pPr>
        <w:pStyle w:val="a3"/>
        <w:tabs>
          <w:tab w:val="left" w:pos="5745"/>
        </w:tabs>
        <w:spacing w:before="0" w:beforeAutospacing="0" w:after="0" w:afterAutospacing="0"/>
        <w:rPr>
          <w:bCs/>
          <w:iCs/>
        </w:rPr>
      </w:pPr>
    </w:p>
    <w:p w14:paraId="20C84879" w14:textId="77777777" w:rsidR="007835A4" w:rsidRPr="00617D82" w:rsidRDefault="007835A4" w:rsidP="00DD50F2">
      <w:pPr>
        <w:pStyle w:val="a3"/>
        <w:spacing w:after="0" w:afterAutospacing="0"/>
        <w:jc w:val="center"/>
        <w:rPr>
          <w:bCs/>
          <w:iCs/>
        </w:rPr>
      </w:pPr>
    </w:p>
    <w:p w14:paraId="3E910A8C" w14:textId="77777777" w:rsidR="007835A4" w:rsidRPr="00617D82" w:rsidRDefault="007835A4" w:rsidP="00DD50F2">
      <w:pPr>
        <w:pStyle w:val="a3"/>
        <w:spacing w:after="0" w:afterAutospacing="0"/>
        <w:jc w:val="center"/>
        <w:rPr>
          <w:bCs/>
          <w:iCs/>
        </w:rPr>
      </w:pPr>
    </w:p>
    <w:p w14:paraId="1DB2C0D4" w14:textId="6777FA54" w:rsidR="00E92812" w:rsidRDefault="00E92812" w:rsidP="00DD50F2">
      <w:pPr>
        <w:pStyle w:val="a3"/>
        <w:spacing w:after="0" w:afterAutospacing="0"/>
        <w:jc w:val="center"/>
        <w:rPr>
          <w:bCs/>
          <w:iCs/>
        </w:rPr>
      </w:pPr>
    </w:p>
    <w:p w14:paraId="00CB62A7" w14:textId="77777777" w:rsidR="00617D82" w:rsidRPr="00617D82" w:rsidRDefault="00617D82" w:rsidP="00DD50F2">
      <w:pPr>
        <w:pStyle w:val="a3"/>
        <w:spacing w:after="0" w:afterAutospacing="0"/>
        <w:jc w:val="center"/>
        <w:rPr>
          <w:bCs/>
          <w:iCs/>
        </w:rPr>
      </w:pPr>
    </w:p>
    <w:p w14:paraId="3BF02874" w14:textId="3C60AD7D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63EC6C26" w14:textId="7FFDE28A" w:rsidR="00617D82" w:rsidRPr="00617D82" w:rsidRDefault="00617D82" w:rsidP="00DD50F2">
      <w:pPr>
        <w:pStyle w:val="a3"/>
        <w:spacing w:after="0" w:afterAutospacing="0"/>
        <w:jc w:val="center"/>
        <w:rPr>
          <w:bCs/>
          <w:iCs/>
        </w:rPr>
      </w:pPr>
    </w:p>
    <w:p w14:paraId="23D12AD8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10688D84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1A28131A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37D45DE7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04E04D89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23B9DEE5" w14:textId="77777777" w:rsidR="00DA393B" w:rsidRPr="00617D82" w:rsidRDefault="00DA393B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D8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14:paraId="2CA8BA41" w14:textId="4C458F54" w:rsidR="00DA393B" w:rsidRPr="00617D82" w:rsidRDefault="00E92812" w:rsidP="00E92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К</w:t>
      </w:r>
      <w:r w:rsidR="00DA393B" w:rsidRPr="00617D82">
        <w:rPr>
          <w:rFonts w:ascii="Times New Roman" w:eastAsia="Calibri" w:hAnsi="Times New Roman" w:cs="Times New Roman"/>
          <w:sz w:val="24"/>
          <w:szCs w:val="24"/>
        </w:rPr>
        <w:t xml:space="preserve">урс осуществляется в </w:t>
      </w:r>
      <w:r w:rsidR="002B026B" w:rsidRPr="00617D82">
        <w:rPr>
          <w:rFonts w:ascii="Times New Roman" w:eastAsia="Calibri" w:hAnsi="Times New Roman" w:cs="Times New Roman"/>
          <w:sz w:val="24"/>
          <w:szCs w:val="24"/>
        </w:rPr>
        <w:t>рамках</w:t>
      </w:r>
      <w:r w:rsidR="00DA393B" w:rsidRPr="00617D82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области «</w:t>
      </w:r>
      <w:r w:rsidRPr="00617D82">
        <w:rPr>
          <w:rFonts w:ascii="Times New Roman" w:eastAsia="Calibri" w:hAnsi="Times New Roman" w:cs="Times New Roman"/>
          <w:sz w:val="24"/>
          <w:szCs w:val="24"/>
        </w:rPr>
        <w:t>Труд (т</w:t>
      </w:r>
      <w:r w:rsidR="00DA393B" w:rsidRPr="00617D82">
        <w:rPr>
          <w:rFonts w:ascii="Times New Roman" w:eastAsia="Calibri" w:hAnsi="Times New Roman" w:cs="Times New Roman"/>
          <w:sz w:val="24"/>
          <w:szCs w:val="24"/>
        </w:rPr>
        <w:t>ехнология</w:t>
      </w:r>
      <w:r w:rsidRPr="00617D82">
        <w:rPr>
          <w:rFonts w:ascii="Times New Roman" w:eastAsia="Calibri" w:hAnsi="Times New Roman" w:cs="Times New Roman"/>
          <w:sz w:val="24"/>
          <w:szCs w:val="24"/>
        </w:rPr>
        <w:t>)</w:t>
      </w:r>
      <w:r w:rsidR="00DA393B" w:rsidRPr="00617D82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CDA4AFE" w14:textId="74E3F5BB" w:rsidR="00E92812" w:rsidRPr="00617D82" w:rsidRDefault="00E92812" w:rsidP="00E9281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Настоящая примерная образовательная программа по профессии 08.01.28 Мастер отделочных строительных и декоративных работ, разработана в соответствии с федеральным государственным образовательным стандартом среднего профессионального образования по профессии 08.01.28 Мастер отделочных строительных и декоративных работ,, утвержденным приказом Министерства просвещения Российской Федерации от  18 мая 2022 г. N 340 (далее – ФГОС, ФГОС СПО). </w:t>
      </w:r>
    </w:p>
    <w:p w14:paraId="783F999D" w14:textId="77777777" w:rsidR="00E92812" w:rsidRPr="00617D82" w:rsidRDefault="00E92812" w:rsidP="00617D82">
      <w:pPr>
        <w:tabs>
          <w:tab w:val="left" w:pos="4678"/>
        </w:tabs>
        <w:spacing w:after="0" w:line="240" w:lineRule="auto"/>
        <w:ind w:firstLine="709"/>
        <w:jc w:val="both"/>
        <w:outlineLvl w:val="1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Segoe UI" w:hAnsi="Times New Roman" w:cs="Times New Roman"/>
          <w:sz w:val="24"/>
          <w:szCs w:val="24"/>
          <w:lang w:eastAsia="ru-RU"/>
        </w:rPr>
        <w:t>. Нормативные документы.</w:t>
      </w:r>
    </w:p>
    <w:p w14:paraId="3AF5163E" w14:textId="77777777" w:rsidR="00E92812" w:rsidRPr="00617D82" w:rsidRDefault="00E92812" w:rsidP="00E92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67632C40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Минпросвещения России от 08.04.2021 № 153);</w:t>
      </w:r>
    </w:p>
    <w:p w14:paraId="62A58A62" w14:textId="77777777" w:rsidR="00E92812" w:rsidRPr="00617D82" w:rsidRDefault="00E92812" w:rsidP="00E92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08.01.28 Мастер отделочных строительных и декоративных работ (Приказ Минпросвещения России от 18 мая 2022 г. N 340);</w:t>
      </w:r>
    </w:p>
    <w:p w14:paraId="03BACA77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№ 762);</w:t>
      </w:r>
    </w:p>
    <w:p w14:paraId="2FF5EA2F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800);</w:t>
      </w:r>
    </w:p>
    <w:p w14:paraId="0825D456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2E4F90C1" w14:textId="77777777" w:rsidR="00E92812" w:rsidRPr="00617D82" w:rsidRDefault="00E92812" w:rsidP="00E92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14:paraId="3D7107B7" w14:textId="77777777" w:rsidR="00E92812" w:rsidRPr="00617D82" w:rsidRDefault="00E92812" w:rsidP="00E928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N 932);</w:t>
      </w:r>
    </w:p>
    <w:p w14:paraId="3441DBE3" w14:textId="77777777" w:rsidR="00E92812" w:rsidRPr="00617D82" w:rsidRDefault="00E92812" w:rsidP="00E928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Приказ Министерства науки и высшего образования Российской Федерации</w:t>
      </w:r>
      <w:r w:rsidRPr="00617D8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и Министерства просвещения Российской Федерации от 05.08.2020 № 882/391 </w:t>
      </w:r>
      <w:r w:rsidRPr="00617D82">
        <w:rPr>
          <w:rFonts w:ascii="Times New Roman" w:eastAsia="Calibri" w:hAnsi="Times New Roman" w:cs="Times New Roman"/>
          <w:bCs/>
          <w:sz w:val="24"/>
          <w:szCs w:val="24"/>
        </w:rPr>
        <w:br/>
        <w:t>«Об организации и осуществлении образовательной деятельности при сетевой форме реализации образовательных программ».</w:t>
      </w:r>
    </w:p>
    <w:p w14:paraId="66C44130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Примерная 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</w:t>
      </w:r>
      <w:r w:rsidRPr="00617D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1205BA6A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320DD565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E52DEE" w:rsidRPr="00617D82">
        <w:rPr>
          <w:rFonts w:ascii="Times New Roman" w:eastAsia="Calibri" w:hAnsi="Times New Roman" w:cs="Times New Roman"/>
          <w:sz w:val="24"/>
          <w:szCs w:val="24"/>
        </w:rPr>
        <w:t xml:space="preserve"> курса</w:t>
      </w:r>
      <w:r w:rsidRPr="00617D82">
        <w:rPr>
          <w:rFonts w:ascii="Times New Roman" w:eastAsia="Calibri" w:hAnsi="Times New Roman" w:cs="Times New Roman"/>
          <w:sz w:val="24"/>
          <w:szCs w:val="24"/>
        </w:rPr>
        <w:t>: создать условия для подготовки обучающихся с ограниченными возможностями здоровья к овладению доступными профессионально-трудовыми навыками и профессиональными компетенциями.</w:t>
      </w:r>
    </w:p>
    <w:p w14:paraId="57C0531D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достижение следующих </w:t>
      </w:r>
      <w:r w:rsidRPr="00617D82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14:paraId="08416E0F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труда, знаний о составляющих технологической культуры, организации производства  и труда;</w:t>
      </w:r>
    </w:p>
    <w:p w14:paraId="5127E5DA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-овладение трудовыми и специальными умениями, 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14:paraId="02A9C313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-развитие творческих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14:paraId="45AD7270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-коррекция познавательных интересов, технического мышления учащихся, мелкой моторики и двигательных процессов;</w:t>
      </w:r>
    </w:p>
    <w:p w14:paraId="2A0C17EB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-воспитание трудолюбия, бережливости, аккуратности, целеустремленности, предприимчивости, ответственности за результаты своей деятельности, формирование представлений о технологии как части общечеловеческой культуры, её роли в общественном развитии;</w:t>
      </w:r>
    </w:p>
    <w:p w14:paraId="2CFE6C10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 получение опыта применения технологических знаний и умений в самостоятельной практической деятельности.</w:t>
      </w:r>
    </w:p>
    <w:p w14:paraId="3784658C" w14:textId="3B70333B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обучающиеся должны получить </w:t>
      </w:r>
      <w:r w:rsidR="00617D82" w:rsidRPr="00617D82">
        <w:rPr>
          <w:rFonts w:ascii="Times New Roman" w:eastAsia="Calibri" w:hAnsi="Times New Roman" w:cs="Times New Roman"/>
          <w:sz w:val="24"/>
          <w:szCs w:val="24"/>
        </w:rPr>
        <w:t>общетрудовую</w:t>
      </w: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подготовку, способствующую их профессиональному самоопределению, гражданскому становлению, </w:t>
      </w:r>
      <w:r w:rsidR="00617D82" w:rsidRPr="00617D82">
        <w:rPr>
          <w:rFonts w:ascii="Times New Roman" w:eastAsia="Calibri" w:hAnsi="Times New Roman" w:cs="Times New Roman"/>
          <w:sz w:val="24"/>
          <w:szCs w:val="24"/>
        </w:rPr>
        <w:t>нравственному</w:t>
      </w:r>
      <w:r w:rsidRPr="00617D82">
        <w:rPr>
          <w:rFonts w:ascii="Times New Roman" w:eastAsia="Calibri" w:hAnsi="Times New Roman" w:cs="Times New Roman"/>
          <w:sz w:val="24"/>
          <w:szCs w:val="24"/>
        </w:rPr>
        <w:t>, интеллектуальному и физическому развитию.</w:t>
      </w:r>
    </w:p>
    <w:p w14:paraId="6D388D7D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Программа рассчитана на 35 часов.</w:t>
      </w:r>
    </w:p>
    <w:p w14:paraId="2D98E840" w14:textId="32CC1EC5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Результатом освоения программы предпрофессиональной </w:t>
      </w:r>
      <w:r w:rsidR="00617D82" w:rsidRPr="00617D82">
        <w:rPr>
          <w:rFonts w:ascii="Times New Roman" w:eastAsia="Calibri" w:hAnsi="Times New Roman" w:cs="Times New Roman"/>
          <w:sz w:val="24"/>
          <w:szCs w:val="24"/>
        </w:rPr>
        <w:t>подготовки</w:t>
      </w: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является овладение обучающимися с ОВЗ видом профессиональной деятельности выполнение малярных работ, выполнение штукатурных работ  и, в том числе профессиональными  и общими  компетенциями.</w:t>
      </w:r>
    </w:p>
    <w:p w14:paraId="5E12B232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адаптирован с учетом словарного запаса и психофизических особенностей обучающихся; используются специальные средства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6573"/>
      </w:tblGrid>
      <w:tr w:rsidR="00DA393B" w:rsidRPr="00617D82" w14:paraId="3FACFE65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04EE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обучения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CCFD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A393B" w:rsidRPr="00617D82" w14:paraId="5387BD48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4586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экраном.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27E7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восприятие речевого материала, исключая зрительный анализатор; коррекция звукопроизношения на речевом материале.</w:t>
            </w:r>
          </w:p>
        </w:tc>
      </w:tr>
      <w:tr w:rsidR="00DA393B" w:rsidRPr="00617D82" w14:paraId="3C67E12B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505F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губ.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FE7D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 образов звуков различных артикуляций.</w:t>
            </w:r>
          </w:p>
        </w:tc>
      </w:tr>
      <w:tr w:rsidR="00DA393B" w:rsidRPr="00617D82" w14:paraId="61CB43DE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0DB4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Дактилология.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9F7C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образов звуков для визуального запоминания образа слова.</w:t>
            </w:r>
          </w:p>
        </w:tc>
      </w:tr>
      <w:tr w:rsidR="00DA393B" w:rsidRPr="00617D82" w14:paraId="64F44694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419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94DD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правильно воспроизводить слова –слитно без звуков, сохраняя звуковой состав, соблюдая ударение и правила произношения. </w:t>
            </w:r>
          </w:p>
          <w:p w14:paraId="57C2BDB2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запаса.</w:t>
            </w:r>
          </w:p>
        </w:tc>
      </w:tr>
    </w:tbl>
    <w:p w14:paraId="0A4491B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Общая характеристика учебного предмета.</w:t>
      </w:r>
    </w:p>
    <w:p w14:paraId="03967C7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lastRenderedPageBreak/>
        <w:t>Основные разделы программы</w:t>
      </w:r>
      <w:r w:rsidR="00E52DEE" w:rsidRPr="00617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D82">
        <w:rPr>
          <w:rFonts w:ascii="Times New Roman" w:eastAsia="Calibri" w:hAnsi="Times New Roman" w:cs="Times New Roman"/>
          <w:sz w:val="24"/>
          <w:szCs w:val="24"/>
        </w:rPr>
        <w:t>- «Технология штукатурных</w:t>
      </w:r>
      <w:r w:rsidR="00E52DEE" w:rsidRPr="00617D82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Pr="00617D82">
        <w:rPr>
          <w:rFonts w:ascii="Times New Roman" w:eastAsia="Calibri" w:hAnsi="Times New Roman" w:cs="Times New Roman"/>
          <w:sz w:val="24"/>
          <w:szCs w:val="24"/>
        </w:rPr>
        <w:t>» и «Технология малярных работ».</w:t>
      </w:r>
    </w:p>
    <w:p w14:paraId="3F326F9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Обучение учащихся  операциям работ</w:t>
      </w:r>
      <w:r w:rsidR="00E52DEE" w:rsidRPr="00617D82">
        <w:rPr>
          <w:rFonts w:ascii="Times New Roman" w:eastAsia="Calibri" w:hAnsi="Times New Roman" w:cs="Times New Roman"/>
          <w:sz w:val="24"/>
          <w:szCs w:val="24"/>
        </w:rPr>
        <w:t xml:space="preserve"> необходимо осуществлять так</w:t>
      </w:r>
      <w:r w:rsidRPr="00617D82">
        <w:rPr>
          <w:rFonts w:ascii="Times New Roman" w:eastAsia="Calibri" w:hAnsi="Times New Roman" w:cs="Times New Roman"/>
          <w:sz w:val="24"/>
          <w:szCs w:val="24"/>
        </w:rPr>
        <w:t>, чтобы они не только  овладевали приѐмами   оштукатуривания и окраски, но и умели самостоятельно определить вид работ, который целесообразно применять на данном объекте, самостоятельно подбирать соответствующие материалы и инструменты. При обучении  предусмотрено формирование умений планировать работу, определять причины брака и устранять их,  правильно организовывать рабочие места с учетом правил техники безопасности.</w:t>
      </w:r>
    </w:p>
    <w:p w14:paraId="0CEF1BA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Если у обучающихся будут сформированы все эти умения, то они смогут успешнее включаться в самостоятельную работу на производстве.</w:t>
      </w:r>
    </w:p>
    <w:p w14:paraId="4C052A9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Программа предусматривает ознакомление обучающихся со строительными материалами, с основами цветоведения в отделочных работах, с организацией труда в строительстве. Особое внимание уделяется безопасным методам труда.</w:t>
      </w:r>
    </w:p>
    <w:p w14:paraId="7D40AB6A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Во время занятий ведутся записи в тетрадях.</w:t>
      </w:r>
    </w:p>
    <w:p w14:paraId="34FCEE4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64EF64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Межпредметные связи:</w:t>
      </w:r>
    </w:p>
    <w:p w14:paraId="7E4B2116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математикой (расчеты для построения, подсчет стоимости);</w:t>
      </w:r>
    </w:p>
    <w:p w14:paraId="23414FA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письмом и развитием речи (обогащение словарного запаса, развитие речи);</w:t>
      </w:r>
    </w:p>
    <w:p w14:paraId="1B9909C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естествознанием, ОБЖ, экологией (деятельность людей в природе, влияние деятельности на состояние окружающей среды);</w:t>
      </w:r>
    </w:p>
    <w:p w14:paraId="5919619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ИЗО (зарисовка орнаментов, роспись по трафарету);</w:t>
      </w:r>
    </w:p>
    <w:p w14:paraId="3DC214E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информатикой (использование ПК и программных средств при изучении некоторых разделов);</w:t>
      </w:r>
    </w:p>
    <w:p w14:paraId="59A8D87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историей (история возникновения орудий труда, продуктов обихода, и т.д.);</w:t>
      </w:r>
    </w:p>
    <w:p w14:paraId="3D84C19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чтением и развитием речи (поговорки, пословицы, произведения о труде, профессиях и людях);</w:t>
      </w:r>
    </w:p>
    <w:p w14:paraId="29049E5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обществоведением (кодексы законов о труде, основные права и обязанности рабочих, трудовой договор, трудовая дисциплина).</w:t>
      </w:r>
    </w:p>
    <w:p w14:paraId="313A740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Основные направления коррекционной работы:</w:t>
      </w:r>
    </w:p>
    <w:p w14:paraId="2A82DC6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фонематического слуха.</w:t>
      </w:r>
    </w:p>
    <w:p w14:paraId="794E58C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устной речи.</w:t>
      </w:r>
    </w:p>
    <w:p w14:paraId="4DB0795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логического мышления через умение рассуждать, правильно отвечать на вопросы учителя.</w:t>
      </w:r>
    </w:p>
    <w:p w14:paraId="062C27DF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памяти через воспроизведение словесного материала, услышанного на уроке.</w:t>
      </w:r>
    </w:p>
    <w:p w14:paraId="67025600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навыков самоконтроля.</w:t>
      </w:r>
    </w:p>
    <w:p w14:paraId="5FAA1C7C" w14:textId="77777777" w:rsidR="002B026B" w:rsidRPr="00617D82" w:rsidRDefault="002B026B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39CC3" w14:textId="77777777" w:rsidR="000F2FDA" w:rsidRPr="00617D82" w:rsidRDefault="00DA393B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D82">
        <w:rPr>
          <w:rFonts w:ascii="Times New Roman" w:eastAsia="Calibri" w:hAnsi="Times New Roman" w:cs="Times New Roman"/>
          <w:b/>
          <w:sz w:val="24"/>
          <w:szCs w:val="24"/>
        </w:rPr>
        <w:t>Учебно – тематический план.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266"/>
      </w:tblGrid>
      <w:tr w:rsidR="00DA393B" w:rsidRPr="00617D82" w14:paraId="2B3C1F40" w14:textId="77777777" w:rsidTr="002B026B">
        <w:trPr>
          <w:cantSplit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A4E8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760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6F1A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A393B" w:rsidRPr="00617D82" w14:paraId="651FB566" w14:textId="77777777" w:rsidTr="002B026B">
        <w:trPr>
          <w:cantSplit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95D2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5C47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21B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2621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практич.</w:t>
            </w:r>
          </w:p>
        </w:tc>
      </w:tr>
      <w:tr w:rsidR="00DA393B" w:rsidRPr="00617D82" w14:paraId="7E9A1016" w14:textId="77777777" w:rsidTr="002F1898">
        <w:trPr>
          <w:cantSplit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FC19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DA" w:rsidRPr="00617D82" w14:paraId="18D21543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75B" w14:textId="77777777" w:rsidR="000F2FDA" w:rsidRPr="00617D82" w:rsidRDefault="00E52DEE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 санитарной гигиены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890" w14:textId="09E00B37" w:rsidR="000F2FDA" w:rsidRPr="00617D82" w:rsidRDefault="002835E9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BEB" w14:textId="6DA3F1DC" w:rsidR="000F2FDA" w:rsidRPr="00617D82" w:rsidRDefault="002835E9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6BD" w14:textId="77777777" w:rsidR="000F2FDA" w:rsidRPr="00617D82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393B" w:rsidRPr="00617D82" w14:paraId="63EE6740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273" w14:textId="5B2FA232" w:rsidR="00DA393B" w:rsidRPr="00617D82" w:rsidRDefault="00DA393B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 w:rsidR="002835E9"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малярных</w:t>
            </w: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EB8" w14:textId="1E5D9129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39F" w14:textId="5DAC4B0A" w:rsidR="00DA393B" w:rsidRPr="00617D82" w:rsidRDefault="002835E9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F3D" w14:textId="2C2E87A9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393B" w:rsidRPr="00617D82" w14:paraId="1C6FFF67" w14:textId="77777777" w:rsidTr="002F1898">
        <w:trPr>
          <w:cantSplit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F843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393B" w:rsidRPr="00617D82" w14:paraId="2CAB70B8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CD3" w14:textId="77777777" w:rsidR="00DA393B" w:rsidRPr="00617D82" w:rsidRDefault="00DA393B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штукатурных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4C4A" w14:textId="08BEBEAE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137" w14:textId="069697BB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F1E" w14:textId="661A245D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2DEE" w:rsidRPr="00617D82" w14:paraId="1D4EB427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F32" w14:textId="77777777" w:rsidR="00E52DEE" w:rsidRPr="00617D82" w:rsidRDefault="00E52DEE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E87" w14:textId="2FEEAD2B" w:rsidR="00E52DEE" w:rsidRPr="00617D82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35E9"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0F6" w14:textId="77777777" w:rsidR="00E52DEE" w:rsidRPr="00617D82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E85" w14:textId="77777777" w:rsidR="00E52DEE" w:rsidRPr="00617D82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61FBDB" w14:textId="77777777" w:rsidR="00DA393B" w:rsidRPr="00617D82" w:rsidRDefault="00DA393B" w:rsidP="00DD50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2E6B6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17D82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14:paraId="00A9AFE9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Базовый уровень.</w:t>
      </w:r>
    </w:p>
    <w:p w14:paraId="08CE1E51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14:paraId="666DC46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окрашивание поверхности с помощью краскопульта;</w:t>
      </w:r>
    </w:p>
    <w:p w14:paraId="1C143A2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подготавливать кирпичные и бетонные поверхности к оштукатуриванию;</w:t>
      </w:r>
    </w:p>
    <w:p w14:paraId="4F08026C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оштукатуривание кирпичных и бетонных поверхностей;</w:t>
      </w:r>
    </w:p>
    <w:p w14:paraId="0151C6A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приготавливать шпатлѐвку к работе;</w:t>
      </w:r>
    </w:p>
    <w:p w14:paraId="393F7B5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расшивать трещины на оштукатуренных поверхностях;</w:t>
      </w:r>
    </w:p>
    <w:p w14:paraId="536C988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шпаклевку отдельных мест небольшой площади;</w:t>
      </w:r>
    </w:p>
    <w:p w14:paraId="0824F82C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шлифовать вручную подмазанные места;</w:t>
      </w:r>
    </w:p>
    <w:p w14:paraId="0D516423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несложные тяги;</w:t>
      </w:r>
    </w:p>
    <w:p w14:paraId="067B566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оштукатуривание дверных и оконных откосов;</w:t>
      </w:r>
    </w:p>
    <w:p w14:paraId="44AD7B8A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подготавливать ранее окрашенные поверхности под водную окраску;</w:t>
      </w:r>
    </w:p>
    <w:p w14:paraId="4E692EB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окрашивать кистью водным колером вертикальные поверхности;</w:t>
      </w:r>
    </w:p>
    <w:p w14:paraId="34328E5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отбивать панели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и выполнять их окраску;</w:t>
      </w:r>
    </w:p>
    <w:p w14:paraId="128C0B6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вытягивать филѐнки;</w:t>
      </w:r>
    </w:p>
    <w:p w14:paraId="219E602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соблюдать правила техники безопасности и производственной санитарии;</w:t>
      </w:r>
    </w:p>
    <w:p w14:paraId="53DBD46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14:paraId="336FF5D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виды основных материалов, применяемых при производстве малярных штукатурных работ;</w:t>
      </w:r>
    </w:p>
    <w:p w14:paraId="6936259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способы подготовки поверхности под оштукатуривание и окрашивание;</w:t>
      </w:r>
    </w:p>
    <w:p w14:paraId="5D4C394A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наименование и назначение ручного инструмента и приспособлений;</w:t>
      </w:r>
    </w:p>
    <w:p w14:paraId="503EB143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виды штукатурки и их применение;</w:t>
      </w:r>
    </w:p>
    <w:p w14:paraId="102327F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способы подготовки шпатлѐвки;</w:t>
      </w:r>
    </w:p>
    <w:p w14:paraId="2FC0F34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приѐмы шпатлевания поверхностей;</w:t>
      </w:r>
    </w:p>
    <w:p w14:paraId="18423F7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технологическую последовательность оштукатуривания оконных и дверных откосов;</w:t>
      </w:r>
    </w:p>
    <w:p w14:paraId="4088988F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правила подготовки ранее окрашенных поверхностей под окраску водными составами;</w:t>
      </w:r>
    </w:p>
    <w:p w14:paraId="53517CD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приѐмы отбивания панелей и приѐмы окраски;</w:t>
      </w:r>
    </w:p>
    <w:p w14:paraId="78301F1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способы вытягивания филѐнок;</w:t>
      </w:r>
    </w:p>
    <w:p w14:paraId="6925E2B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правила техники безопасности и производственной санитарии;</w:t>
      </w:r>
    </w:p>
    <w:p w14:paraId="6D7852C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уровень.</w:t>
      </w:r>
    </w:p>
    <w:p w14:paraId="3C0CD8F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14:paraId="53EC3D9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подготавливать кирпичные и бетонные поверхности к оштукатуриванию;</w:t>
      </w:r>
    </w:p>
    <w:p w14:paraId="2903BD1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оштукатуривание кирпичных и бетонных поверхностей</w:t>
      </w:r>
    </w:p>
    <w:p w14:paraId="0F7A297F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расшивать трещины на оштукатуренных поверхностях;</w:t>
      </w:r>
    </w:p>
    <w:p w14:paraId="5C96B69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шпаклевку отдельных мест небольшой площади;</w:t>
      </w:r>
    </w:p>
    <w:p w14:paraId="1CE6B2D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шлифовать вручную подмазанные места;</w:t>
      </w:r>
    </w:p>
    <w:p w14:paraId="5966C31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подготавливать ранее окрашенные поверхности под водную окраску;</w:t>
      </w:r>
    </w:p>
    <w:p w14:paraId="5657D213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окрашивать кистью водным колером вертикальные поверхности;</w:t>
      </w:r>
    </w:p>
    <w:p w14:paraId="022318F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отбивать панели;</w:t>
      </w:r>
    </w:p>
    <w:p w14:paraId="178285F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соблюдать правила техники безопасности и производственной санитарии;</w:t>
      </w:r>
    </w:p>
    <w:p w14:paraId="055934D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14:paraId="4A4CCEC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виды основных материалов, применяемых при производстве малярных, штукатурных работ;</w:t>
      </w:r>
    </w:p>
    <w:p w14:paraId="7FA4BA3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способы подготовки поверхности под оштукатуривание и окрашивание;</w:t>
      </w:r>
    </w:p>
    <w:p w14:paraId="6D88FD10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наименование и назначение ручного инструмента и приспособлений;</w:t>
      </w:r>
    </w:p>
    <w:p w14:paraId="3B613F6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виды штукатурки;</w:t>
      </w:r>
    </w:p>
    <w:p w14:paraId="1CCB391A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приѐмы шпатлевания поверхностей;</w:t>
      </w:r>
    </w:p>
    <w:p w14:paraId="3B5A61A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правила подготовки ранее окрашенных поверхностей под окраску водными составами;</w:t>
      </w:r>
    </w:p>
    <w:p w14:paraId="1560266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приѐмы отбивания панелей;</w:t>
      </w:r>
    </w:p>
    <w:p w14:paraId="24ADC06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правила техники безопасности и производственной санитарии</w:t>
      </w:r>
    </w:p>
    <w:p w14:paraId="38BB868A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17D82">
        <w:rPr>
          <w:rFonts w:ascii="Times New Roman" w:eastAsia="Calibri" w:hAnsi="Times New Roman" w:cs="Times New Roman"/>
          <w:b/>
          <w:sz w:val="24"/>
          <w:szCs w:val="24"/>
        </w:rPr>
        <w:t>Система контроля.</w:t>
      </w:r>
    </w:p>
    <w:p w14:paraId="0D25226B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Базовый уровень:</w:t>
      </w:r>
    </w:p>
    <w:p w14:paraId="64A624E2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lastRenderedPageBreak/>
        <w:t>Оценка «5» - ученик правильно выполняет приѐмы работы, самостоятельно ориентируется при выполнении задания, качественно выполняет работу, правильно организует рабочее место.</w:t>
      </w:r>
    </w:p>
    <w:p w14:paraId="54E1CCEA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Оценка «4» - ученик допускает незначительные ошибки при выполнении изделия, но самостоятельно исправляет по образцу; ориентируется при выполнении задания по плану, организует рабочее место.</w:t>
      </w:r>
    </w:p>
    <w:p w14:paraId="757F0C8A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Оценка «3» - ученик допускает грубые искажения при выполнении изделия, не правильно применяет приѐмы работы, исправляет под руководством учителя; ориентируется при выполнении задания по вопросам учителя, организует рабочее место под руководством учителя.</w:t>
      </w:r>
    </w:p>
    <w:p w14:paraId="2610FAAD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уровень:</w:t>
      </w:r>
    </w:p>
    <w:p w14:paraId="746D9217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Оценка «5» - ученик правильно выполняет приѐмы работы, правильно организует рабочее место.</w:t>
      </w:r>
    </w:p>
    <w:p w14:paraId="2A8A74FE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Оценка «4» - ученик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допускает незначительные ошибки при выполнении изделия, но исправляет при помощи учителя; организует рабочее место.</w:t>
      </w:r>
    </w:p>
    <w:p w14:paraId="1CB6F8D6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Оценка «3» - ученик допускает грубые искажения при выполнении изделия, не правильно применяет приѐмы работы, организует рабочее место под руководством учителя.</w:t>
      </w:r>
    </w:p>
    <w:p w14:paraId="3274E4F0" w14:textId="77777777" w:rsidR="002B026B" w:rsidRPr="00617D82" w:rsidRDefault="002B026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F91B2" w14:textId="77777777" w:rsidR="00DA393B" w:rsidRPr="00617D82" w:rsidRDefault="00DA393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 (список литературы).</w:t>
      </w:r>
    </w:p>
    <w:p w14:paraId="3E05309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1.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Ивлиев А.А. Отделочные строительные работы: Учеб. для  нач. проф.  образования/ - 2-е изд., стереот. – М.: ИРПО; Изд. Центр «Академия», 2005.</w:t>
      </w:r>
    </w:p>
    <w:p w14:paraId="6825929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2.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Е.М.Костенко  Общестроительные отделочные работы: Практическое пособие для строителя  -  ЭНАС, 2009.</w:t>
      </w:r>
    </w:p>
    <w:p w14:paraId="0475186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3.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Суржаненко А. Е. «Альфрейно-живописные работы» - М.: Высшая школа, 1986 г.</w:t>
      </w:r>
    </w:p>
    <w:p w14:paraId="1B36CD3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4.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 xml:space="preserve">Завражин Н.Н.  Технология отделочных строительных работ. – М.: Издательский центр «Академия», 2009. </w:t>
      </w:r>
    </w:p>
    <w:p w14:paraId="206B72A0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5.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Мороз Л.Н.  Маляр. Технология и организация работ. – Ростов-на-Дону:  «Феникс», 2009/</w:t>
      </w:r>
    </w:p>
    <w:p w14:paraId="55192E1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6.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Теличко А. А., Рыженко В. И. «Современный ремонт квартиры своими руками», - М.: Оникс, 2005 г.</w:t>
      </w:r>
    </w:p>
    <w:p w14:paraId="420999D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7.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Воропаева, Л. Отделочные работы / Л. Воропаева, Н. Теличко. М., 2002.</w:t>
      </w:r>
    </w:p>
    <w:p w14:paraId="055EDDF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8.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Соколов В. «Сам себе строитель. Внутренние работы» - Р/Д.: Феникс, 2004 г.</w:t>
      </w:r>
    </w:p>
    <w:p w14:paraId="2376FE7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9.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«Домашнее декорирование. Стены. Потолки. Окна. Двери» - М.: Внешсигма, АСТ, 2000 г.</w:t>
      </w:r>
    </w:p>
    <w:p w14:paraId="270BEC20" w14:textId="77777777" w:rsidR="00DA393B" w:rsidRPr="00617D82" w:rsidRDefault="00DA393B" w:rsidP="002B026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10.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Ольхина Е.А., Козина С.А., Кузнецова Л.Н.  Справочник по отделочным строительным работам. – М.: Издательский центр «Академия», 2009.</w:t>
      </w:r>
    </w:p>
    <w:p w14:paraId="0F6E4E83" w14:textId="77777777" w:rsidR="00DA393B" w:rsidRPr="00617D82" w:rsidRDefault="00DA393B" w:rsidP="002B026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11.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Белоусов Е. Д., Вершинина О. С. «Малярные и штукатурные работы» - М.: Высшая школа, 1990 г. 12.Журавлев И. П. «Штукатур», учебное пособие - Р/Д.: Феникс, 2000 г.</w:t>
      </w:r>
    </w:p>
    <w:p w14:paraId="15C6A4A0" w14:textId="77777777" w:rsidR="002B026B" w:rsidRPr="00617D82" w:rsidRDefault="002B026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647F9" w14:textId="77777777" w:rsidR="00DA393B" w:rsidRPr="00617D82" w:rsidRDefault="00DA393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обеспечение.</w:t>
      </w:r>
    </w:p>
    <w:p w14:paraId="0623D7A1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учебно-лабораторная станция для штукатурных и малярных работ;</w:t>
      </w:r>
    </w:p>
    <w:p w14:paraId="2813E97F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 и инвентарь для малярных работ;</w:t>
      </w:r>
    </w:p>
    <w:p w14:paraId="1EF18058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 и инвентарь для штукатурных работ;</w:t>
      </w:r>
    </w:p>
    <w:p w14:paraId="31D563EF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-мойка;</w:t>
      </w:r>
    </w:p>
    <w:p w14:paraId="62678D3E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 для инструментов;</w:t>
      </w:r>
    </w:p>
    <w:p w14:paraId="39A27BAC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-наглядные пособия «Виды обоев»;</w:t>
      </w:r>
    </w:p>
    <w:p w14:paraId="296F461C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«Виды штукатурки»;</w:t>
      </w:r>
    </w:p>
    <w:p w14:paraId="2CE164BC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«Виды окраски поверхностей»;</w:t>
      </w:r>
    </w:p>
    <w:p w14:paraId="5DE23B7D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 «Ручной инструмент для малярных и обойных работ»;</w:t>
      </w:r>
    </w:p>
    <w:p w14:paraId="4B111748" w14:textId="3B43620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 «Инструменты для отделки штукатуркой»;</w:t>
      </w:r>
    </w:p>
    <w:p w14:paraId="69B6FC12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-модульная система хранения:</w:t>
      </w:r>
    </w:p>
    <w:p w14:paraId="2BF1335B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ПК;</w:t>
      </w:r>
    </w:p>
    <w:p w14:paraId="5F4BE45A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-проектор,</w:t>
      </w:r>
    </w:p>
    <w:p w14:paraId="7D8436AB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доска.</w:t>
      </w:r>
    </w:p>
    <w:p w14:paraId="5432467D" w14:textId="13F1ED5D" w:rsidR="000F2FDA" w:rsidRPr="00617D82" w:rsidRDefault="000F2FDA" w:rsidP="002B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BB9A3" w14:textId="4B44E458" w:rsidR="00081B92" w:rsidRPr="00617D82" w:rsidRDefault="00081B92" w:rsidP="0008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D82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14:paraId="27C719BB" w14:textId="77777777" w:rsidR="000F2FDA" w:rsidRPr="00617D82" w:rsidRDefault="000F2FDA" w:rsidP="00DD5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835"/>
        <w:gridCol w:w="6949"/>
        <w:gridCol w:w="1530"/>
      </w:tblGrid>
      <w:tr w:rsidR="000F2FDA" w:rsidRPr="00617D82" w14:paraId="789918A5" w14:textId="77777777" w:rsidTr="002B026B">
        <w:trPr>
          <w:trHeight w:val="270"/>
        </w:trPr>
        <w:tc>
          <w:tcPr>
            <w:tcW w:w="1835" w:type="dxa"/>
            <w:noWrap/>
            <w:hideMark/>
          </w:tcPr>
          <w:p w14:paraId="1C32D920" w14:textId="77777777" w:rsidR="000F2FDA" w:rsidRPr="00617D82" w:rsidRDefault="000F2FDA" w:rsidP="002B0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49" w:type="dxa"/>
            <w:noWrap/>
            <w:hideMark/>
          </w:tcPr>
          <w:p w14:paraId="65C07152" w14:textId="77777777" w:rsidR="000F2FDA" w:rsidRPr="00617D82" w:rsidRDefault="000F2FDA" w:rsidP="002B0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0" w:type="dxa"/>
            <w:noWrap/>
            <w:hideMark/>
          </w:tcPr>
          <w:p w14:paraId="22C848AF" w14:textId="77777777" w:rsidR="000F2FDA" w:rsidRPr="00617D82" w:rsidRDefault="000F2FDA" w:rsidP="002B0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35E9" w:rsidRPr="00617D82" w14:paraId="279BEECE" w14:textId="77777777" w:rsidTr="00C02A4E">
        <w:trPr>
          <w:trHeight w:val="985"/>
        </w:trPr>
        <w:tc>
          <w:tcPr>
            <w:tcW w:w="1835" w:type="dxa"/>
            <w:vMerge w:val="restart"/>
            <w:noWrap/>
            <w:hideMark/>
          </w:tcPr>
          <w:p w14:paraId="24535F30" w14:textId="77777777" w:rsidR="002835E9" w:rsidRPr="00617D82" w:rsidRDefault="002835E9" w:rsidP="002B0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 санитарной гигиены </w:t>
            </w:r>
          </w:p>
        </w:tc>
        <w:tc>
          <w:tcPr>
            <w:tcW w:w="6949" w:type="dxa"/>
            <w:hideMark/>
          </w:tcPr>
          <w:p w14:paraId="460E5B97" w14:textId="77777777" w:rsidR="002835E9" w:rsidRPr="00617D82" w:rsidRDefault="002835E9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  <w:p w14:paraId="2D7787FC" w14:textId="2FDC9469" w:rsidR="002835E9" w:rsidRPr="00617D82" w:rsidRDefault="002835E9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и пожарная безопасность в учебных мастерских и на строительстве</w:t>
            </w:r>
          </w:p>
        </w:tc>
        <w:tc>
          <w:tcPr>
            <w:tcW w:w="1530" w:type="dxa"/>
            <w:hideMark/>
          </w:tcPr>
          <w:p w14:paraId="587C7893" w14:textId="77777777" w:rsidR="002835E9" w:rsidRPr="00617D82" w:rsidRDefault="002835E9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DA89654" w14:textId="0E048812" w:rsidR="002835E9" w:rsidRPr="00617D82" w:rsidRDefault="002835E9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6B" w:rsidRPr="00617D82" w14:paraId="5D08D697" w14:textId="77777777" w:rsidTr="002B026B">
        <w:trPr>
          <w:trHeight w:val="666"/>
        </w:trPr>
        <w:tc>
          <w:tcPr>
            <w:tcW w:w="1835" w:type="dxa"/>
            <w:vMerge/>
            <w:noWrap/>
            <w:hideMark/>
          </w:tcPr>
          <w:p w14:paraId="5B0204B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777AC00E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гигиене труда и производственной санитарии. Организация труда в строительстве</w:t>
            </w:r>
          </w:p>
        </w:tc>
        <w:tc>
          <w:tcPr>
            <w:tcW w:w="1530" w:type="dxa"/>
            <w:hideMark/>
          </w:tcPr>
          <w:p w14:paraId="3B26DD69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2B39F69E" w14:textId="77777777" w:rsidTr="002B026B">
        <w:trPr>
          <w:trHeight w:val="330"/>
        </w:trPr>
        <w:tc>
          <w:tcPr>
            <w:tcW w:w="1835" w:type="dxa"/>
            <w:vMerge w:val="restart"/>
            <w:noWrap/>
            <w:hideMark/>
          </w:tcPr>
          <w:p w14:paraId="371D49B4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малярных работ</w:t>
            </w:r>
          </w:p>
          <w:p w14:paraId="79A158F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DF5FD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6B851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DE2EC7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B57D8E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9E94B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BB178D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83607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190382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A86E3D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99F618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82F20C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8CB5F7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2D851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57C4B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9" w:type="dxa"/>
            <w:hideMark/>
          </w:tcPr>
          <w:p w14:paraId="5921402E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цветоведения в отделочных работах</w:t>
            </w:r>
          </w:p>
        </w:tc>
        <w:tc>
          <w:tcPr>
            <w:tcW w:w="1530" w:type="dxa"/>
            <w:hideMark/>
          </w:tcPr>
          <w:p w14:paraId="6BA81BA8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3884703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69B6C52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23B6DE2F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и улучшенная окраска</w:t>
            </w:r>
          </w:p>
        </w:tc>
        <w:tc>
          <w:tcPr>
            <w:tcW w:w="1530" w:type="dxa"/>
            <w:hideMark/>
          </w:tcPr>
          <w:p w14:paraId="39768991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5BFF731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6E18EE9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D851E85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окраска масляными красками деревянных поверхностей</w:t>
            </w:r>
          </w:p>
        </w:tc>
        <w:tc>
          <w:tcPr>
            <w:tcW w:w="1530" w:type="dxa"/>
            <w:hideMark/>
          </w:tcPr>
          <w:p w14:paraId="06F0B940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C613E30" w14:textId="77777777" w:rsidTr="002B026B">
        <w:trPr>
          <w:trHeight w:val="315"/>
        </w:trPr>
        <w:tc>
          <w:tcPr>
            <w:tcW w:w="1835" w:type="dxa"/>
            <w:vMerge/>
            <w:noWrap/>
            <w:hideMark/>
          </w:tcPr>
          <w:p w14:paraId="71EE0A18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54064064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металлических поверхностей под окраску</w:t>
            </w:r>
          </w:p>
        </w:tc>
        <w:tc>
          <w:tcPr>
            <w:tcW w:w="1530" w:type="dxa"/>
            <w:hideMark/>
          </w:tcPr>
          <w:p w14:paraId="0EE117F8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5F89B3D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5766765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0D7517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поверхностей</w:t>
            </w:r>
          </w:p>
        </w:tc>
        <w:tc>
          <w:tcPr>
            <w:tcW w:w="1530" w:type="dxa"/>
            <w:hideMark/>
          </w:tcPr>
          <w:p w14:paraId="2F5CCB86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800151E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D68388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224E0DFB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пигментах и растворителях</w:t>
            </w:r>
          </w:p>
        </w:tc>
        <w:tc>
          <w:tcPr>
            <w:tcW w:w="1530" w:type="dxa"/>
            <w:hideMark/>
          </w:tcPr>
          <w:p w14:paraId="277B15CD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2B026B" w:rsidRPr="00617D82" w14:paraId="0FF6190D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636E9D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33B634C0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1530" w:type="dxa"/>
            <w:hideMark/>
          </w:tcPr>
          <w:p w14:paraId="70127A98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573AF4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6F2BB6B3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7B0CECF5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ранее окрашенных оконных переплетов</w:t>
            </w:r>
          </w:p>
        </w:tc>
        <w:tc>
          <w:tcPr>
            <w:tcW w:w="1530" w:type="dxa"/>
            <w:hideMark/>
          </w:tcPr>
          <w:p w14:paraId="39EB5DA1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B8C1B63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1216E1D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2E31322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водных колерах</w:t>
            </w:r>
          </w:p>
        </w:tc>
        <w:tc>
          <w:tcPr>
            <w:tcW w:w="1530" w:type="dxa"/>
            <w:hideMark/>
          </w:tcPr>
          <w:p w14:paraId="2C61B5E7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2B9AEA7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09036ED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63C0320D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оштукатуренной поверхности водным составом</w:t>
            </w:r>
          </w:p>
        </w:tc>
        <w:tc>
          <w:tcPr>
            <w:tcW w:w="1530" w:type="dxa"/>
            <w:hideMark/>
          </w:tcPr>
          <w:p w14:paraId="5F4D17E7" w14:textId="7F5671E8" w:rsidR="002B026B" w:rsidRPr="00617D82" w:rsidRDefault="002835E9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026B" w:rsidRPr="00617D82" w14:paraId="1C53258E" w14:textId="77777777" w:rsidTr="002B026B">
        <w:trPr>
          <w:trHeight w:val="645"/>
        </w:trPr>
        <w:tc>
          <w:tcPr>
            <w:tcW w:w="1835" w:type="dxa"/>
            <w:vMerge/>
            <w:noWrap/>
            <w:hideMark/>
          </w:tcPr>
          <w:p w14:paraId="71208547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07A5F6A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дверей и дверных коробок масляными и эмалевыми красками</w:t>
            </w:r>
          </w:p>
        </w:tc>
        <w:tc>
          <w:tcPr>
            <w:tcW w:w="1530" w:type="dxa"/>
            <w:hideMark/>
          </w:tcPr>
          <w:p w14:paraId="04F3E98B" w14:textId="49D73616" w:rsidR="002B026B" w:rsidRPr="00617D82" w:rsidRDefault="002835E9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026B" w:rsidRPr="00617D82" w14:paraId="49F606C7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61593C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34D36D4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шпатлевки и нанесение ее на поверхность вручную</w:t>
            </w:r>
          </w:p>
        </w:tc>
        <w:tc>
          <w:tcPr>
            <w:tcW w:w="1530" w:type="dxa"/>
            <w:hideMark/>
          </w:tcPr>
          <w:p w14:paraId="2E13D598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2B026B" w:rsidRPr="00617D82" w14:paraId="11331C7E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05FE37DF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04B21F5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ранее окрашенных поверхностей под водную окраску</w:t>
            </w:r>
          </w:p>
        </w:tc>
        <w:tc>
          <w:tcPr>
            <w:tcW w:w="1530" w:type="dxa"/>
            <w:hideMark/>
          </w:tcPr>
          <w:p w14:paraId="4068D7FF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033815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0D8D2D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91E0788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Обойные работы</w:t>
            </w:r>
          </w:p>
        </w:tc>
        <w:tc>
          <w:tcPr>
            <w:tcW w:w="1530" w:type="dxa"/>
            <w:hideMark/>
          </w:tcPr>
          <w:p w14:paraId="2013BC82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07D66AD4" w14:textId="77777777" w:rsidTr="002B026B">
        <w:trPr>
          <w:trHeight w:val="330"/>
        </w:trPr>
        <w:tc>
          <w:tcPr>
            <w:tcW w:w="1835" w:type="dxa"/>
            <w:vMerge w:val="restart"/>
            <w:noWrap/>
            <w:hideMark/>
          </w:tcPr>
          <w:p w14:paraId="42F6F18D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штукатурных работ</w:t>
            </w:r>
          </w:p>
          <w:p w14:paraId="169D987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EF232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24C77F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060052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471192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79E853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D2B3A3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4234E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F36C37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8B309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D46DBE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82FE26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5CAF7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9" w:type="dxa"/>
            <w:hideMark/>
          </w:tcPr>
          <w:p w14:paraId="5BC4B39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и улучшенная штукатурка</w:t>
            </w:r>
          </w:p>
        </w:tc>
        <w:tc>
          <w:tcPr>
            <w:tcW w:w="1530" w:type="dxa"/>
            <w:hideMark/>
          </w:tcPr>
          <w:p w14:paraId="242A5A49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CF3FD77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47CD055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F5352B2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простой штукатурки</w:t>
            </w:r>
          </w:p>
        </w:tc>
        <w:tc>
          <w:tcPr>
            <w:tcW w:w="1530" w:type="dxa"/>
            <w:hideMark/>
          </w:tcPr>
          <w:p w14:paraId="5A9839F3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FEE8D97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574F7E1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FA44917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1530" w:type="dxa"/>
            <w:hideMark/>
          </w:tcPr>
          <w:p w14:paraId="7C94B4F1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1B88AA9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2DBAC66E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715B2514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зданиях</w:t>
            </w:r>
          </w:p>
        </w:tc>
        <w:tc>
          <w:tcPr>
            <w:tcW w:w="1530" w:type="dxa"/>
            <w:hideMark/>
          </w:tcPr>
          <w:p w14:paraId="50AA562B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5B1877F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0FAC437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5EA536C5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ранее оштукатуренных стен внутри здания</w:t>
            </w:r>
          </w:p>
        </w:tc>
        <w:tc>
          <w:tcPr>
            <w:tcW w:w="1530" w:type="dxa"/>
            <w:hideMark/>
          </w:tcPr>
          <w:p w14:paraId="03331E27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F5A20D6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54BE0DC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A226E3F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штукатурных работ</w:t>
            </w:r>
          </w:p>
        </w:tc>
        <w:tc>
          <w:tcPr>
            <w:tcW w:w="1530" w:type="dxa"/>
            <w:hideMark/>
          </w:tcPr>
          <w:p w14:paraId="35EC2527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E084BA1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FAA7925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9F6849D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деревянных поверхностей под штукатурку</w:t>
            </w:r>
          </w:p>
        </w:tc>
        <w:tc>
          <w:tcPr>
            <w:tcW w:w="1530" w:type="dxa"/>
            <w:hideMark/>
          </w:tcPr>
          <w:p w14:paraId="114A64C3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2B026B" w:rsidRPr="00617D82" w14:paraId="68B6DA6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4F4A4192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6EC24F09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Улучшенная штукатурка деревянных поверхностей</w:t>
            </w:r>
          </w:p>
        </w:tc>
        <w:tc>
          <w:tcPr>
            <w:tcW w:w="1530" w:type="dxa"/>
            <w:hideMark/>
          </w:tcPr>
          <w:p w14:paraId="2F5EF3AC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C88DAF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49E6C31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34D64ED9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поверхности сухой штукатуркой</w:t>
            </w:r>
          </w:p>
        </w:tc>
        <w:tc>
          <w:tcPr>
            <w:tcW w:w="1530" w:type="dxa"/>
            <w:hideMark/>
          </w:tcPr>
          <w:p w14:paraId="1C9BB559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6B0E266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49461CF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21D0F4C9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дефекты штукатурки</w:t>
            </w:r>
          </w:p>
        </w:tc>
        <w:tc>
          <w:tcPr>
            <w:tcW w:w="1530" w:type="dxa"/>
            <w:hideMark/>
          </w:tcPr>
          <w:p w14:paraId="684B9570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C89DCF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3AEA2E6F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50427D3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ранее оштукатуренных кирпичных поверхностей</w:t>
            </w:r>
          </w:p>
        </w:tc>
        <w:tc>
          <w:tcPr>
            <w:tcW w:w="1530" w:type="dxa"/>
            <w:hideMark/>
          </w:tcPr>
          <w:p w14:paraId="4B7898C7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5D302CA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FEDCA6F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607C1037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кирпичных и бетонных поверхностей</w:t>
            </w:r>
          </w:p>
        </w:tc>
        <w:tc>
          <w:tcPr>
            <w:tcW w:w="1530" w:type="dxa"/>
            <w:hideMark/>
          </w:tcPr>
          <w:p w14:paraId="1286EC9E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2CB846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1C2F13C3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5515DFAE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оконных откосов и дверных проемов</w:t>
            </w:r>
          </w:p>
        </w:tc>
        <w:tc>
          <w:tcPr>
            <w:tcW w:w="1530" w:type="dxa"/>
            <w:hideMark/>
          </w:tcPr>
          <w:p w14:paraId="4332E6C2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01B54A4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24A455A4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F763AB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1530" w:type="dxa"/>
            <w:hideMark/>
          </w:tcPr>
          <w:p w14:paraId="05B7328F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D5D3813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138AF65E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551A1F02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колонн, углов, ниш</w:t>
            </w:r>
          </w:p>
        </w:tc>
        <w:tc>
          <w:tcPr>
            <w:tcW w:w="1530" w:type="dxa"/>
            <w:hideMark/>
          </w:tcPr>
          <w:p w14:paraId="662465AB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0760951D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1C3CFA6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6A5F48E3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30" w:type="dxa"/>
            <w:hideMark/>
          </w:tcPr>
          <w:p w14:paraId="647C15E3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F451F60" w14:textId="77777777" w:rsidR="002D474E" w:rsidRPr="00617D82" w:rsidRDefault="002D474E" w:rsidP="00DD5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474E" w:rsidRPr="00617D82" w:rsidSect="005F6CA4">
      <w:footerReference w:type="default" r:id="rId8"/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9AAD" w14:textId="77777777" w:rsidR="00C00DF1" w:rsidRDefault="00C00DF1" w:rsidP="00800662">
      <w:pPr>
        <w:spacing w:after="0" w:line="240" w:lineRule="auto"/>
      </w:pPr>
      <w:r>
        <w:separator/>
      </w:r>
    </w:p>
  </w:endnote>
  <w:endnote w:type="continuationSeparator" w:id="0">
    <w:p w14:paraId="36E2A92A" w14:textId="77777777" w:rsidR="00C00DF1" w:rsidRDefault="00C00DF1" w:rsidP="0080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703717"/>
      <w:docPartObj>
        <w:docPartGallery w:val="Page Numbers (Bottom of Page)"/>
        <w:docPartUnique/>
      </w:docPartObj>
    </w:sdtPr>
    <w:sdtEndPr/>
    <w:sdtContent>
      <w:p w14:paraId="52032281" w14:textId="77777777" w:rsidR="000B6664" w:rsidRDefault="000B6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EE">
          <w:rPr>
            <w:noProof/>
          </w:rPr>
          <w:t>1</w:t>
        </w:r>
        <w:r>
          <w:fldChar w:fldCharType="end"/>
        </w:r>
      </w:p>
    </w:sdtContent>
  </w:sdt>
  <w:p w14:paraId="5D4FA327" w14:textId="77777777" w:rsidR="000B6664" w:rsidRDefault="000B66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84157" w14:textId="77777777" w:rsidR="00C00DF1" w:rsidRDefault="00C00DF1" w:rsidP="00800662">
      <w:pPr>
        <w:spacing w:after="0" w:line="240" w:lineRule="auto"/>
      </w:pPr>
      <w:r>
        <w:separator/>
      </w:r>
    </w:p>
  </w:footnote>
  <w:footnote w:type="continuationSeparator" w:id="0">
    <w:p w14:paraId="6DF1C653" w14:textId="77777777" w:rsidR="00C00DF1" w:rsidRDefault="00C00DF1" w:rsidP="00800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1C50A2F"/>
    <w:multiLevelType w:val="hybridMultilevel"/>
    <w:tmpl w:val="B22E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2045"/>
    <w:multiLevelType w:val="hybridMultilevel"/>
    <w:tmpl w:val="7E24D134"/>
    <w:lvl w:ilvl="0" w:tplc="B442B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D7B"/>
    <w:multiLevelType w:val="hybridMultilevel"/>
    <w:tmpl w:val="D482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663F"/>
    <w:multiLevelType w:val="hybridMultilevel"/>
    <w:tmpl w:val="ABA08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B0C8D"/>
    <w:multiLevelType w:val="multilevel"/>
    <w:tmpl w:val="6946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B16F5"/>
    <w:multiLevelType w:val="hybridMultilevel"/>
    <w:tmpl w:val="DFF8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2E50"/>
    <w:multiLevelType w:val="hybridMultilevel"/>
    <w:tmpl w:val="F694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F1DFC"/>
    <w:multiLevelType w:val="hybridMultilevel"/>
    <w:tmpl w:val="A540F4E4"/>
    <w:lvl w:ilvl="0" w:tplc="8764775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227E"/>
    <w:multiLevelType w:val="multilevel"/>
    <w:tmpl w:val="E6F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02F45"/>
    <w:multiLevelType w:val="hybridMultilevel"/>
    <w:tmpl w:val="43E8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2341F"/>
    <w:multiLevelType w:val="hybridMultilevel"/>
    <w:tmpl w:val="9E18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11B94"/>
    <w:multiLevelType w:val="hybridMultilevel"/>
    <w:tmpl w:val="8B2EDC2A"/>
    <w:lvl w:ilvl="0" w:tplc="7A94F7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843B1"/>
    <w:multiLevelType w:val="hybridMultilevel"/>
    <w:tmpl w:val="3A0E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84590"/>
    <w:multiLevelType w:val="hybridMultilevel"/>
    <w:tmpl w:val="CF44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E0587"/>
    <w:multiLevelType w:val="hybridMultilevel"/>
    <w:tmpl w:val="6CC2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37D3F"/>
    <w:multiLevelType w:val="multilevel"/>
    <w:tmpl w:val="382A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70337"/>
    <w:multiLevelType w:val="hybridMultilevel"/>
    <w:tmpl w:val="2032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C4E16"/>
    <w:multiLevelType w:val="hybridMultilevel"/>
    <w:tmpl w:val="D684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E30C6"/>
    <w:multiLevelType w:val="hybridMultilevel"/>
    <w:tmpl w:val="694A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6">
    <w:abstractNumId w:val="15"/>
  </w:num>
  <w:num w:numId="7">
    <w:abstractNumId w:val="11"/>
  </w:num>
  <w:num w:numId="8">
    <w:abstractNumId w:val="17"/>
  </w:num>
  <w:num w:numId="9">
    <w:abstractNumId w:val="20"/>
  </w:num>
  <w:num w:numId="10">
    <w:abstractNumId w:val="21"/>
  </w:num>
  <w:num w:numId="11">
    <w:abstractNumId w:val="2"/>
  </w:num>
  <w:num w:numId="12">
    <w:abstractNumId w:val="8"/>
  </w:num>
  <w:num w:numId="13">
    <w:abstractNumId w:val="5"/>
  </w:num>
  <w:num w:numId="14">
    <w:abstractNumId w:val="4"/>
  </w:num>
  <w:num w:numId="15">
    <w:abstractNumId w:val="12"/>
  </w:num>
  <w:num w:numId="16">
    <w:abstractNumId w:val="18"/>
  </w:num>
  <w:num w:numId="17">
    <w:abstractNumId w:val="7"/>
  </w:num>
  <w:num w:numId="18">
    <w:abstractNumId w:val="3"/>
  </w:num>
  <w:num w:numId="19">
    <w:abstractNumId w:val="22"/>
  </w:num>
  <w:num w:numId="20">
    <w:abstractNumId w:val="19"/>
  </w:num>
  <w:num w:numId="21">
    <w:abstractNumId w:val="16"/>
  </w:num>
  <w:num w:numId="22">
    <w:abstractNumId w:val="14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AA"/>
    <w:rsid w:val="00040F69"/>
    <w:rsid w:val="00075856"/>
    <w:rsid w:val="00081B92"/>
    <w:rsid w:val="00091CFC"/>
    <w:rsid w:val="000B6664"/>
    <w:rsid w:val="000D6177"/>
    <w:rsid w:val="000E5B41"/>
    <w:rsid w:val="000F28C5"/>
    <w:rsid w:val="000F2FDA"/>
    <w:rsid w:val="000F7662"/>
    <w:rsid w:val="00136A00"/>
    <w:rsid w:val="001B3EE3"/>
    <w:rsid w:val="001C62FC"/>
    <w:rsid w:val="001D3E16"/>
    <w:rsid w:val="00221019"/>
    <w:rsid w:val="00224414"/>
    <w:rsid w:val="00235607"/>
    <w:rsid w:val="002835E9"/>
    <w:rsid w:val="002B026B"/>
    <w:rsid w:val="002B2B77"/>
    <w:rsid w:val="002D474E"/>
    <w:rsid w:val="00336CAA"/>
    <w:rsid w:val="00364E26"/>
    <w:rsid w:val="003C110A"/>
    <w:rsid w:val="003C5066"/>
    <w:rsid w:val="003F5BEE"/>
    <w:rsid w:val="004267A8"/>
    <w:rsid w:val="0046041E"/>
    <w:rsid w:val="004E688E"/>
    <w:rsid w:val="005008AE"/>
    <w:rsid w:val="005013A2"/>
    <w:rsid w:val="0050454F"/>
    <w:rsid w:val="00557527"/>
    <w:rsid w:val="00563E1D"/>
    <w:rsid w:val="00576796"/>
    <w:rsid w:val="005F3FFE"/>
    <w:rsid w:val="005F6CA4"/>
    <w:rsid w:val="00607CA1"/>
    <w:rsid w:val="00615EE8"/>
    <w:rsid w:val="00617D82"/>
    <w:rsid w:val="00641C30"/>
    <w:rsid w:val="00664D5A"/>
    <w:rsid w:val="006A7C41"/>
    <w:rsid w:val="00775DDF"/>
    <w:rsid w:val="007835A4"/>
    <w:rsid w:val="007B6082"/>
    <w:rsid w:val="007C7826"/>
    <w:rsid w:val="007D2D24"/>
    <w:rsid w:val="007F10F6"/>
    <w:rsid w:val="00800662"/>
    <w:rsid w:val="0085244A"/>
    <w:rsid w:val="00874AD4"/>
    <w:rsid w:val="008844E9"/>
    <w:rsid w:val="00890E73"/>
    <w:rsid w:val="008C0B35"/>
    <w:rsid w:val="008D6A1F"/>
    <w:rsid w:val="008F56E3"/>
    <w:rsid w:val="009525E9"/>
    <w:rsid w:val="009A4004"/>
    <w:rsid w:val="009B1AEC"/>
    <w:rsid w:val="009F7153"/>
    <w:rsid w:val="00A00FB2"/>
    <w:rsid w:val="00A93644"/>
    <w:rsid w:val="00B47152"/>
    <w:rsid w:val="00B575A1"/>
    <w:rsid w:val="00B81E4E"/>
    <w:rsid w:val="00B957E9"/>
    <w:rsid w:val="00BB25E6"/>
    <w:rsid w:val="00BB3B80"/>
    <w:rsid w:val="00BB64F7"/>
    <w:rsid w:val="00BC2495"/>
    <w:rsid w:val="00BC361F"/>
    <w:rsid w:val="00BD3329"/>
    <w:rsid w:val="00BE4AF9"/>
    <w:rsid w:val="00BE615A"/>
    <w:rsid w:val="00C00DF1"/>
    <w:rsid w:val="00C24A8C"/>
    <w:rsid w:val="00D04052"/>
    <w:rsid w:val="00D57A65"/>
    <w:rsid w:val="00D72228"/>
    <w:rsid w:val="00DA393B"/>
    <w:rsid w:val="00DD50F2"/>
    <w:rsid w:val="00DF13DA"/>
    <w:rsid w:val="00DF575C"/>
    <w:rsid w:val="00E12402"/>
    <w:rsid w:val="00E52DEE"/>
    <w:rsid w:val="00E777CF"/>
    <w:rsid w:val="00E92812"/>
    <w:rsid w:val="00EE4477"/>
    <w:rsid w:val="00F32707"/>
    <w:rsid w:val="00F9260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C4EE8"/>
  <w15:docId w15:val="{DA050B7B-791C-49F1-B449-C4623169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FB2"/>
    <w:pPr>
      <w:ind w:left="720"/>
      <w:contextualSpacing/>
    </w:pPr>
  </w:style>
  <w:style w:type="table" w:styleId="a5">
    <w:name w:val="Table Grid"/>
    <w:basedOn w:val="a1"/>
    <w:uiPriority w:val="39"/>
    <w:rsid w:val="005F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C0B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62"/>
  </w:style>
  <w:style w:type="paragraph" w:styleId="a9">
    <w:name w:val="footer"/>
    <w:basedOn w:val="a"/>
    <w:link w:val="aa"/>
    <w:uiPriority w:val="99"/>
    <w:unhideWhenUsed/>
    <w:rsid w:val="0080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62"/>
  </w:style>
  <w:style w:type="paragraph" w:styleId="ab">
    <w:name w:val="Balloon Text"/>
    <w:basedOn w:val="a"/>
    <w:link w:val="ac"/>
    <w:uiPriority w:val="99"/>
    <w:semiHidden/>
    <w:unhideWhenUsed/>
    <w:rsid w:val="002B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0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6A50-A066-4B70-B813-3E577205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Зотова И В</cp:lastModifiedBy>
  <cp:revision>3</cp:revision>
  <cp:lastPrinted>2022-10-26T06:23:00Z</cp:lastPrinted>
  <dcterms:created xsi:type="dcterms:W3CDTF">2024-09-19T08:59:00Z</dcterms:created>
  <dcterms:modified xsi:type="dcterms:W3CDTF">2024-09-19T09:05:00Z</dcterms:modified>
</cp:coreProperties>
</file>