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A1C" w:rsidRDefault="00DA1A1C" w:rsidP="00DA1A1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:rsidR="00DA1A1C" w:rsidRDefault="00DA1A1C" w:rsidP="00DA1A1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DA1A1C" w:rsidRDefault="00DA1A1C" w:rsidP="00DA1A1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DA1A1C" w:rsidRDefault="00DA1A1C" w:rsidP="00DA1A1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DA1A1C" w:rsidRDefault="00DA1A1C" w:rsidP="00DA1A1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DA1A1C" w:rsidRDefault="00DA1A1C" w:rsidP="00DA1A1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DA1A1C" w:rsidRDefault="00DA1A1C" w:rsidP="00DA1A1C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Pr="00DA1A1C">
        <w:rPr>
          <w:rFonts w:ascii="Times New Roman" w:hAnsi="Times New Roman"/>
        </w:rPr>
        <w:t>0</w:t>
      </w:r>
      <w:r>
        <w:rPr>
          <w:rFonts w:ascii="Times New Roman" w:hAnsi="Times New Roman"/>
        </w:rPr>
        <w:t>.08.202</w:t>
      </w:r>
      <w:r w:rsidRPr="00DA1A1C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г.   № </w:t>
      </w:r>
      <w:r w:rsidRPr="00DA1A1C">
        <w:rPr>
          <w:rFonts w:ascii="Times New Roman" w:hAnsi="Times New Roman"/>
        </w:rPr>
        <w:t>109</w:t>
      </w:r>
      <w:r>
        <w:rPr>
          <w:rFonts w:ascii="Times New Roman" w:hAnsi="Times New Roman"/>
        </w:rPr>
        <w:t>/01-10</w:t>
      </w:r>
    </w:p>
    <w:p w:rsidR="00DA1A1C" w:rsidRDefault="00DA1A1C" w:rsidP="00DA1A1C">
      <w:pPr>
        <w:spacing w:after="0"/>
        <w:contextualSpacing/>
        <w:rPr>
          <w:rFonts w:ascii="Times New Roman" w:hAnsi="Times New Roman"/>
          <w:b/>
        </w:rPr>
      </w:pPr>
    </w:p>
    <w:p w:rsidR="00DA1A1C" w:rsidRDefault="00DA1A1C" w:rsidP="00DA1A1C">
      <w:pPr>
        <w:spacing w:after="0"/>
        <w:contextualSpacing/>
        <w:rPr>
          <w:rFonts w:ascii="Times New Roman" w:hAnsi="Times New Roman"/>
          <w:b/>
        </w:rPr>
      </w:pPr>
    </w:p>
    <w:p w:rsidR="00DA1A1C" w:rsidRDefault="00DA1A1C" w:rsidP="00DA1A1C">
      <w:pPr>
        <w:spacing w:after="0"/>
        <w:contextualSpacing/>
        <w:rPr>
          <w:rFonts w:ascii="Times New Roman" w:hAnsi="Times New Roman"/>
          <w:b/>
        </w:rPr>
      </w:pPr>
    </w:p>
    <w:p w:rsidR="00DA1A1C" w:rsidRDefault="00DA1A1C" w:rsidP="00DA1A1C">
      <w:pPr>
        <w:spacing w:after="0"/>
        <w:contextualSpacing/>
        <w:rPr>
          <w:rFonts w:ascii="Times New Roman" w:hAnsi="Times New Roman"/>
          <w:b/>
        </w:rPr>
      </w:pPr>
    </w:p>
    <w:p w:rsidR="00DA1A1C" w:rsidRDefault="00DA1A1C" w:rsidP="00DA1A1C">
      <w:pPr>
        <w:spacing w:after="0"/>
        <w:contextualSpacing/>
        <w:rPr>
          <w:rFonts w:ascii="Times New Roman" w:hAnsi="Times New Roman"/>
          <w:b/>
        </w:rPr>
      </w:pPr>
    </w:p>
    <w:p w:rsidR="00DA1A1C" w:rsidRPr="00B50224" w:rsidRDefault="00DA1A1C" w:rsidP="00DA1A1C">
      <w:pPr>
        <w:spacing w:after="0"/>
        <w:contextualSpacing/>
        <w:rPr>
          <w:rFonts w:ascii="Times New Roman" w:hAnsi="Times New Roman"/>
          <w:b/>
        </w:rPr>
      </w:pPr>
    </w:p>
    <w:p w:rsidR="00DA1A1C" w:rsidRPr="00B50224" w:rsidRDefault="00DA1A1C" w:rsidP="00DA1A1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2B3977" w:rsidRDefault="002B3977" w:rsidP="002B397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2"/>
          <w:szCs w:val="22"/>
        </w:rPr>
      </w:pPr>
    </w:p>
    <w:p w:rsidR="002B3977" w:rsidRDefault="002B3977" w:rsidP="002B397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2"/>
          <w:szCs w:val="22"/>
        </w:rPr>
      </w:pPr>
    </w:p>
    <w:p w:rsidR="006B61CD" w:rsidRPr="006B61CD" w:rsidRDefault="006B61CD" w:rsidP="006B61C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B61CD" w:rsidRPr="006B61CD" w:rsidRDefault="008B6B29" w:rsidP="006B61C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КОПИЯ</w:t>
      </w:r>
    </w:p>
    <w:p w:rsidR="006678B8" w:rsidRDefault="006B61CD" w:rsidP="00107FD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="0066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7FDC"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6C7C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07FDC" w:rsidRPr="002B3977" w:rsidRDefault="00733EFB" w:rsidP="00107FD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ТУРИСТКО-КРАЕВЕДЧЕСКОЙ НАПРАВЛЕННОСТИ</w:t>
      </w:r>
      <w:r w:rsidR="00107FDC" w:rsidRPr="006B6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FDC" w:rsidRPr="002B3977">
        <w:rPr>
          <w:rFonts w:ascii="Times New Roman" w:hAnsi="Times New Roman" w:cs="Times New Roman"/>
          <w:color w:val="000000"/>
          <w:sz w:val="44"/>
          <w:szCs w:val="28"/>
        </w:rPr>
        <w:t>«</w:t>
      </w:r>
      <w:r w:rsidR="007037F9" w:rsidRPr="002B397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КРАЕВЕДЧЕСКИЙ </w:t>
      </w:r>
      <w:r w:rsidR="00107FDC" w:rsidRPr="002B3977">
        <w:rPr>
          <w:rFonts w:ascii="Times New Roman" w:hAnsi="Times New Roman" w:cs="Times New Roman"/>
          <w:b/>
          <w:bCs/>
          <w:color w:val="000000"/>
          <w:sz w:val="44"/>
          <w:szCs w:val="28"/>
        </w:rPr>
        <w:t>УГОЛОК»</w:t>
      </w:r>
      <w:r w:rsidR="00107FDC" w:rsidRPr="002B3977">
        <w:rPr>
          <w:rFonts w:ascii="Times New Roman" w:hAnsi="Times New Roman" w:cs="Times New Roman"/>
          <w:color w:val="000000"/>
          <w:sz w:val="44"/>
          <w:szCs w:val="28"/>
        </w:rPr>
        <w:t xml:space="preserve"> </w:t>
      </w:r>
    </w:p>
    <w:p w:rsidR="006B61CD" w:rsidRPr="006B61CD" w:rsidRDefault="006B61CD" w:rsidP="00107FD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61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 учащихся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3561">
        <w:rPr>
          <w:rFonts w:ascii="Times New Roman" w:hAnsi="Times New Roman" w:cs="Times New Roman"/>
          <w:color w:val="000000"/>
          <w:sz w:val="28"/>
          <w:szCs w:val="28"/>
        </w:rPr>
        <w:t>5класс, 6класс, 7класс, 8класс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1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t>: 1 год (</w:t>
      </w:r>
      <w:r w:rsidR="009C275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t>0 часов)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B61CD" w:rsidRPr="006B61CD" w:rsidRDefault="006B61CD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B61CD" w:rsidRPr="006B61CD" w:rsidRDefault="006B61CD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72125" w:rsidRPr="008F0207" w:rsidRDefault="00072125" w:rsidP="0007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20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72125" w:rsidRPr="008F0207" w:rsidRDefault="00072125" w:rsidP="0007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>Планируемые результаты программы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Формы аттестации и оценочные материалы 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реализации программы               </w:t>
      </w: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72125" w:rsidRPr="00C30445" w:rsidRDefault="00072125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"Краеведческий уголок" разработана на основе нормативных документов: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273-ФЗ «Об образовании в РФ».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4 сентября 2014 г. № 1726-р).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softHyphen/>
        <w:t>эпидемиологические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проектированию дополнительных общеобразовательных программ (Проект Минобрнауки РФ ФГАУ «ФИРО» 2015 г.) 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программы: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ознакомительный.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программы.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«Краеведческий уголок» направлена на организацию деятельности учащихся по изучению родного края. Изучение истории родного края по данной программе предполагает не только получение знаний, но и воспитание духовно-нравственной культуры, а также формирование умений практического характера, что позволяет учащимся внести реальный вклад в сбережение природы своей местности.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наблюдается повышенный интерес к изучению родного края.  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</w:rPr>
        <w:t>Активное участие детей в краеведческой работе приучает их самостоятельно делать выводы и принимать решения, сплачивает учащихся в дружный коллектив, помогает укреплению дисциплины.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последовательное расширение знаний, умений и навыков.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раннее приобщение к краеведческой работе, включение </w:t>
      </w:r>
      <w:r w:rsidRPr="00C3044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ребенка   в личностно-значимую творческую деятельность с целью раз</w:t>
      </w:r>
      <w:r w:rsidRPr="00C3044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вития творческих способностей;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истории своей местности 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учет интересов учащихся, их потребностей и возможностей через применение личностно-ориентированных технологий, технологий </w:t>
      </w:r>
      <w:r w:rsidRPr="00C3044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индивидуализации и уровневой дифференциации;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свобода самостоятельной деятельности, в которой ребенок яв</w:t>
      </w:r>
      <w:r w:rsidRPr="00C3044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ляется непосредственным субъектом, осуществляющим все ее этапы </w:t>
      </w:r>
      <w:r w:rsidRPr="00C3044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(целеполагание, планирование, реализацию и контроль), что создает </w:t>
      </w:r>
      <w:r w:rsidRPr="00C304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наилучшие условия для развития нравственно- волевых качеств.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деятельности: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 Игровая деятельность позволяет детям непринужденно погрузиться в ситуацию и проявить себя в новой роли, самому обозначить проблему и попытаться найти решение.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знания и навыки исследовательской работы, дети берутся за самостоятельную исследовательскую деятельность.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над исследованиями и социальными проектами приучает ребенка мыслить системно, планировать свои действия и предвидеть результат, дает возможность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полученные знания для создания нового, личностно значимого продукта. Этот продукт юный исследователь выносит на обсуждение, участвуя в конференциях и конкурсах различного уровня, приобретает опыт конкурсной борьбы, учится с достоинством принимать поражения, делать из них конструктивные выводы. Психологическая закалка и приобретенные знания позволяют трезво оценить свои силы, и выпускники детского творческого объединения не боятся ставить высокие цели и выбирать учебные заведения, соответствующие их устремлениям.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поэтапно и дифференцированно, с учетом уровня подготовки учащегося. На первых порах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к различного рода выставкам, связанных с краеведческой тематикой: поделки из отходов, работа с природным материалом. Обучение приобретает основы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декаративно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-прикладного творчества: аппликация из кожи, бересты,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учебном плане уделяется также развитию у детей просветительских качеств, воспитанию толерантности к любому проявлению жизни. Ребенок должен делиться своими знаниями, духовными «наработками», открытиями с теми, кто готов их слушать и учиться у них. Поэтому каждый член таким образом разрабатывает беседы, игры, экскурсии, ориентированные на учащихся. Проводя просветительскую работу среди школьников, дети еще и учатся владеть аудиторией.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45">
        <w:rPr>
          <w:rFonts w:ascii="Times New Roman" w:eastAsia="Calibri" w:hAnsi="Times New Roman" w:cs="Times New Roman"/>
          <w:sz w:val="24"/>
          <w:szCs w:val="24"/>
        </w:rPr>
        <w:t xml:space="preserve"> создание среды для нравственного, патриотического воспитания и развития личности ребенка средствами краеведческой деятельности.</w:t>
      </w:r>
      <w:r w:rsidRPr="00C30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комфортную обстановку на занятиях, а также атмосферу доброжелательности и сотрудничества;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304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умение работать в коллективе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- научить уважать чужой труд;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-содействовать формированию всесторонне развитой личности.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актуальна для детей в возрасте 7-14 лет. Программа «Краеведческий уголок»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очная, групповая.</w:t>
      </w: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занятий, периодичность и продолжительность занятий:</w:t>
      </w: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проходят </w:t>
      </w:r>
      <w:r w:rsidR="009C2758"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 в неделю.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 «Краеведческий уголок» разработана на </w:t>
      </w:r>
      <w:r w:rsidR="009C2758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</w:t>
      </w:r>
      <w:r w:rsidR="00D93561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D93561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93561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ПРОГРАММЫ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Метапредметные: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формировать чувство самоконтроля;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профессионального самоопределения личности;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качества учащихся;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работы с научной литературой, оформления исследовательских проектов;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тактике диалога, предметного обсуждения и защиты своей работы во время публичных выступлений;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ораторские способности учащихся.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патриотические и эстетические чувства.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углубить и расширить знания о родном крае, его истории, географии, традициях и культуре;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обучить учащихся методам научного поиска, познакомить с методами исторического исследования;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деятельность учащихся по улучшению природной среды своего края.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ПРОГРАММЫ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 года обучения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Введение. 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 по ТБ. Стартовая диагностика (1 час).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(1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«Что изучает краеведение?»  Знакомство с источниками краеведческих знаний: карта как источник информации и другие источники. История изучения края. Вклад выдающихся ученых в исследования края. Инструктаж по технике безопасности. Проверка знаний учащихся на начало учебного года.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Мой край на карте Родины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</w:t>
      </w:r>
      <w:r w:rsidR="00AD1486"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часа): </w:t>
      </w:r>
      <w:r w:rsidRPr="00C30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 на тему: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географическое положение нашей области и района», «Государственная Символика России, области и района». Знакомство с картой.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час):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географического положения области и района. Площадь территории, конфигурация, границы, протяженность с севера на юг, с запада на восток.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аппликации и рисунков «Символика края». Организация выставки рисунков.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Я и моя семья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(2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«Моя семья», «Мои предки», «Что означает мое имя?», «Моя родословная».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Обучение</w:t>
      </w:r>
      <w:r w:rsidRPr="00C30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составлению генеалогического древа.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материалов о своих родственниках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генеалогического древа.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Наша школа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(2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«История и традиции нашей школы», «Выпускники».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): 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Сбор фотографий выпускников. Составление биографических сведений выпускников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Оформление альбома «Моя школа».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Калужская область: регион – лидер. Город, в котором живу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</w:t>
      </w:r>
      <w:r w:rsidR="00AD1486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Заочная экскурсия по улицам города.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«История и причины возникновения: основные этапы формирования, первые поселенцы», «Как выглядел наш город начале своей жизни», «Улицы города, его достопримечательности», «Памятники и памятные места».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часа):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«Знай и люби свой край»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С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кроссвордов о родном крае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проекта «Мой город самый лучший».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Природный комплекс нашего края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</w:t>
      </w:r>
      <w:r w:rsidR="00AD1486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растительным и животным миром нашего края. Беседа на тему: «Лекарственные травы», «Красная книга и растения края», «Охрана природы родного края»,</w:t>
      </w:r>
      <w:r w:rsidR="00C30445"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«Заказники», «Природные достопримечательности». Экскурсия в лес. Рассказ на тему: «Природа края в поэзии». Знакомство с творчеством местных поэтов. Чтение и разучивание их стихов.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альбома с пословицами и поговорками о воде. Конкурс рисунков «Как защитить нашу воду». Изготовление декоративно-прикладных работ «Животный мир нашего края», организация выставки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«Малая Красная книга».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 Славные люди нашего края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(2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«Герои – земляки», «Труженики края».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материалов для стенда «Знай и люби свой край». Оформление стенда «Знай и люби свой край».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Устное народное творчество (5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(3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русскими народными играми. Беседа на тему: «Сказки о животных, богатырские сказки». Знакомство с русскими пословицами и поговорками, загадками, легендами и преданиями.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Организация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 «В мире сказки». Изготовление альбома по народному фольклору.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ыступление перед учащимися школы со спектаклем (русская народная сказка или былина).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альбома по устному народному творчеству.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Искусство русского народа (</w:t>
      </w:r>
      <w:r w:rsidR="00CD19E1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CD19E1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(2</w:t>
      </w:r>
      <w:r w:rsidR="009C2758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часа): </w:t>
      </w:r>
      <w:r w:rsidR="009C2758" w:rsidRPr="00C30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 на тему: «</w:t>
      </w:r>
      <w:r w:rsidR="009C2758"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танца».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(</w:t>
      </w:r>
      <w:r w:rsidR="00CD19E1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Разучивание русского народного танца. Изготовление костюмов для танца. Выступление, исполнение танца, просмотр выступлений артистов. 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(2 часа).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(1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изученного за год, викторина на знание теоретических вопросов «Знай и люби свой край».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(1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Выставка рисунков на тему «Мой край».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год обучения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Вводные занятия - 2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724C9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1 час.  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>- Диагностика знаний учащихся.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Моя Родина – </w:t>
      </w:r>
      <w:r w:rsidR="00CD19E1" w:rsidRPr="00C3044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«история», «краеведение», «родина». Изучение родной школы, города, области, страны – России.    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часов.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в краеведческий музей.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по городу.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России.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Калужской области.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Природа родного края - 8 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«природа», «экология», «погода». Работа с Красной книгой. Изучение природных богатств родного края.          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5 часов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в осенний лес (сбор природного материала).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Поделки из природного материала родного края. 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Написание мини – сочинения о природе родного края. </w:t>
      </w:r>
    </w:p>
    <w:p w:rsidR="009C2758" w:rsidRPr="00C30445" w:rsidRDefault="00CD19E1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Народы родного края – 6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«культура», «народный фольклор». Изучение народов России, Калужской области.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сказок, былин, пословиц, поговорок народов России, Калужской области. </w:t>
      </w:r>
    </w:p>
    <w:p w:rsidR="009C2758" w:rsidRPr="00C30445" w:rsidRDefault="00CD19E1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Реки и водоемы родного края – 8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«океан», «море», «река», «озеро», «болото», «водохранилище». Изучение озер и рек Калужской области.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>Практика – 5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на р. Ока. </w:t>
      </w:r>
    </w:p>
    <w:p w:rsidR="009C2758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Российской Федерации. </w:t>
      </w:r>
    </w:p>
    <w:p w:rsidR="00CD19E1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Калужской </w:t>
      </w:r>
      <w:r w:rsidR="00CD19E1" w:rsidRPr="00C3044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</w:p>
    <w:p w:rsidR="009C2758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Сезонные наблюдения за температурой воды (обобщение).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занятие – 2 часа.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- Что изучает краеведение? Что узнали о родном </w:t>
      </w:r>
      <w:r w:rsidR="00CD19E1" w:rsidRPr="00C30445">
        <w:rPr>
          <w:rFonts w:ascii="Times New Roman" w:eastAsia="Times New Roman" w:hAnsi="Times New Roman" w:cs="Times New Roman"/>
          <w:sz w:val="24"/>
          <w:szCs w:val="24"/>
        </w:rPr>
        <w:t>городе?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 год обучения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Вводное занятие – 1 час.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историей родного края. </w:t>
      </w:r>
    </w:p>
    <w:p w:rsidR="009C2758" w:rsidRPr="00C30445" w:rsidRDefault="002C03AA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История Калужской области – 5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историей возникновения родного края.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C2758" w:rsidRPr="00C30445" w:rsidRDefault="009C2758" w:rsidP="008724C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документами об истории родного края (Экскурсия в архив музей). </w:t>
      </w:r>
    </w:p>
    <w:p w:rsidR="009C2758" w:rsidRPr="00C30445" w:rsidRDefault="009C2758" w:rsidP="008724C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Сообщения о своей семье.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родного города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историей возникновения родного города.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C2758" w:rsidRPr="00C30445" w:rsidRDefault="009C2758" w:rsidP="008724C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документами об истории родного города. </w:t>
      </w:r>
    </w:p>
    <w:p w:rsidR="009C2758" w:rsidRPr="00C30445" w:rsidRDefault="009C2758" w:rsidP="008724C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Беседа со старожилами об истории родного города. </w:t>
      </w:r>
    </w:p>
    <w:p w:rsidR="009C2758" w:rsidRPr="00C30445" w:rsidRDefault="002C03AA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История родной школы – 5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Знакомство с историей возникновения школы. Судьбы выпускников. Гордость школы. Традиции школы.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- Сбор интересного материала о выпускниках своей школы.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моей семьи – 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Изучение науки генеалогии, родословной, изучение своего имени, семейных традиций. Составление герба семьи. Составление проекта «Моя семья».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9C2758" w:rsidRPr="00C30445" w:rsidRDefault="00C30445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Практика -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C2758"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2758" w:rsidRPr="00C30445" w:rsidRDefault="002C03AA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Живая природа родного края – 7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C03AA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«живая природа», «животные леса», «животные водоема», «птицы», «животные почвы».     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3 часа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животных леса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животных водоема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птиц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животных, почвы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проекта.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и быт родного края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Приметы, танцы, песни, 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частушки, игры, быт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родного края, одежда.   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Практика – 3 часа.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песен родного края.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танцев.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народных обрядов, обычаев, традиции, праздников. Одежда народов родного края, народные костюмы, головные уборы и украшения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Проведение народного праздника родного края.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народных костюмов и головных уборов народов родного края.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занятие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Заключающее итоговое занятие. Выставка работ детей.  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 год обучения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 – 1 час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>.                Ознакомление с историей России.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алужская область-наша Родина – 6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жизни древних людей. Древний мир. Какие народы жили на древней земле.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proofErr w:type="gramStart"/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- 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proofErr w:type="gramEnd"/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C2758" w:rsidRPr="00C30445" w:rsidRDefault="009C2758" w:rsidP="008724C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«Как жили древние люди». Изучение орудий труда и охоты в Древнем мире. </w:t>
      </w:r>
    </w:p>
    <w:p w:rsidR="009C2758" w:rsidRPr="00C30445" w:rsidRDefault="009C2758" w:rsidP="008724C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по ленте времени.   Экскурсия в исторический музей «Древний мир».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Из тьмы веков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Каменный век. Занятия людей. Бронзовый век. Железный век. Жилища древних.  Возникновение современных поселений. Одежда древних. Ткачество. Археология области, древние поселения первобытных людей; места стоянок, поселений, города и селища, древнерусский город «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Серенск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>»; славяне, вятичи и кривичи; материальная культура вятичей.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Рисование рисунков. Составление коллажа. Составление проекта «Древние века Калужской области».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и развитие </w:t>
      </w:r>
      <w:r w:rsidR="00536E54" w:rsidRPr="00C30445">
        <w:rPr>
          <w:rFonts w:ascii="Times New Roman" w:eastAsia="Times New Roman" w:hAnsi="Times New Roman" w:cs="Times New Roman"/>
          <w:b/>
          <w:sz w:val="24"/>
          <w:szCs w:val="24"/>
        </w:rPr>
        <w:t>Калужской области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Возникновение и развитие феодализма в нашем крае; Калужский край в период борьбы Руси с татаро-монгольским нашествием XIII веке; героическая оборона Козельска (</w:t>
      </w:r>
      <w:smartTag w:uri="urn:schemas-microsoft-com:office:smarttags" w:element="metricconverter">
        <w:smartTagPr>
          <w:attr w:name="ProductID" w:val="1238 г"/>
        </w:smartTagPr>
        <w:r w:rsidRPr="00C30445">
          <w:rPr>
            <w:rFonts w:ascii="Times New Roman" w:eastAsia="Times New Roman" w:hAnsi="Times New Roman" w:cs="Times New Roman"/>
            <w:sz w:val="24"/>
            <w:szCs w:val="24"/>
          </w:rPr>
          <w:t>1238 г</w:t>
        </w:r>
      </w:smartTag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.) Борьба Москвы против литовских феодалов и Золотой Орды, возникновение Калуги; бои на Оке и Угре; падение монголо-татарского ига; на страже юго-западной границы государства; 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lastRenderedPageBreak/>
        <w:t>Калужский край в «смутное» время; участие калужан в крестьянской войне начала XVII века  и борьбе с интервенцией польских и шведских феодалов;  социально-экономическое развитие края в XVII веке, реформы Петра I;  закрепощение крестьян (Соборное уложение1649 года);</w:t>
      </w:r>
      <w:r w:rsidRPr="00C30445">
        <w:rPr>
          <w:rFonts w:ascii="Times New Roman" w:hAnsi="Times New Roman" w:cs="Times New Roman"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Калужский край в первой половине XVIII века;  крестьянская война под предводительством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И.Болотникова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; образование Калужской губернии; экономика;  посещение Калуги Екатериной II; культура края в 18 веке (Пребывание Радищева А.Н. в д.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Немцово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Малоярославецкого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уезда (1797-1801 гг.), рукопись «Путешествие из Петербурга в Москву»; Дашкова Е.Р.- выдающийся государственны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й деятель екатерининской эпохи.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Работа с картой Калуги и Калужской области. Работа по контурным картам.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Наш край в годы 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Великой Отечественной войны. – 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Освобождение Калужского края. Партизанское и подпольное движение на территории Калужского края в годы войны. Калужане – Герои Советского Союза. Памятные места Калужской области, связанные с событиями 1941-1945 гг. Вклад выпускников учебных заведений в Победу. Знаменитые земляки – Г.К. Жуков.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Калужский край в к. XX в. – н. XXI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Образование Калужской области. 1944 г. Вклад Калужской области в развитие народного хозяйства. Обнинск. Открытие первой атомной станции 1954 г.</w:t>
      </w:r>
    </w:p>
    <w:p w:rsidR="00C30445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Послевоенное развитие области. Наш край в 50-60 гг. Успехи области в 70-80 гг. Трудные 90-е Промышленные центры Калужской 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области Калужский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край в конце 20 века. 600-летие Калуги. 1971 год.  Достижения образования и культуры Калужской области. Музеи Калужской области Трудовые достижения области.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События истории, жизни и деятельности героев войны, живших в Калуге.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Творческая работа «Расскажи о своем герое». Дети должны узнать, кто из героев или членов их семей проживает или жил рядом.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Встречи с ветеранами, героями Великой Отечественной войны, тружениками трудового фронта.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Экскурсии.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 – 1 час.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Подведение итогов года. 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Тематический план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32"/>
          <w:szCs w:val="24"/>
          <w:lang w:eastAsia="ru-RU"/>
        </w:rPr>
        <w:t>1 года обучения</w:t>
      </w:r>
    </w:p>
    <w:tbl>
      <w:tblPr>
        <w:tblStyle w:val="a4"/>
        <w:tblpPr w:leftFromText="180" w:rightFromText="180" w:vertAnchor="text" w:horzAnchor="margin" w:tblpY="47"/>
        <w:tblW w:w="9351" w:type="dxa"/>
        <w:tblLayout w:type="fixed"/>
        <w:tblLook w:val="04A0" w:firstRow="1" w:lastRow="0" w:firstColumn="1" w:lastColumn="0" w:noHBand="0" w:noVBand="1"/>
      </w:tblPr>
      <w:tblGrid>
        <w:gridCol w:w="618"/>
        <w:gridCol w:w="4906"/>
        <w:gridCol w:w="567"/>
        <w:gridCol w:w="708"/>
        <w:gridCol w:w="567"/>
        <w:gridCol w:w="1985"/>
      </w:tblGrid>
      <w:tr w:rsidR="00072125" w:rsidRPr="00C30445" w:rsidTr="008724C9">
        <w:trPr>
          <w:trHeight w:val="340"/>
        </w:trPr>
        <w:tc>
          <w:tcPr>
            <w:tcW w:w="618" w:type="dxa"/>
            <w:vMerge w:val="restart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6" w:type="dxa"/>
            <w:vMerge w:val="restart"/>
            <w:hideMark/>
          </w:tcPr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42" w:type="dxa"/>
            <w:gridSpan w:val="3"/>
            <w:hideMark/>
          </w:tcPr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072125" w:rsidRPr="00C30445" w:rsidTr="008724C9">
        <w:trPr>
          <w:cantSplit/>
          <w:trHeight w:val="1577"/>
        </w:trPr>
        <w:tc>
          <w:tcPr>
            <w:tcW w:w="618" w:type="dxa"/>
            <w:vMerge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extDirection w:val="btLr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567" w:type="dxa"/>
            <w:textDirection w:val="btLr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vMerge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2125" w:rsidRPr="00C30445" w:rsidTr="008724C9">
        <w:trPr>
          <w:trHeight w:val="325"/>
        </w:trPr>
        <w:tc>
          <w:tcPr>
            <w:tcW w:w="618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Инструктаж по технике безопасности. </w:t>
            </w:r>
          </w:p>
        </w:tc>
        <w:tc>
          <w:tcPr>
            <w:tcW w:w="567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диагностика.</w:t>
            </w:r>
          </w:p>
        </w:tc>
      </w:tr>
      <w:tr w:rsidR="00072125" w:rsidRPr="00C30445" w:rsidTr="008724C9">
        <w:trPr>
          <w:trHeight w:val="225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край на карте Родины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89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279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школа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636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Калужская область: регион - лидер</w:t>
            </w:r>
          </w:p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4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комплекс нашего края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207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Славные люди нашего края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русского народа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танца «Береза»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67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125" w:rsidRPr="00C30445" w:rsidRDefault="00072125" w:rsidP="00C3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A6BF4" w:rsidRPr="00C30445" w:rsidRDefault="002A6BF4" w:rsidP="00C3044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год обучения   «Введение в краеведение</w:t>
      </w:r>
      <w:r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Style w:val="TableGrid"/>
        <w:tblW w:w="1012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3805"/>
        <w:gridCol w:w="1164"/>
        <w:gridCol w:w="1345"/>
        <w:gridCol w:w="1197"/>
        <w:gridCol w:w="2063"/>
      </w:tblGrid>
      <w:tr w:rsidR="005C416E" w:rsidRPr="00C30445" w:rsidTr="008724C9">
        <w:trPr>
          <w:trHeight w:val="838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 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разделов, тем.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Практика 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5C416E" w:rsidRPr="00C30445" w:rsidTr="008724C9">
        <w:trPr>
          <w:trHeight w:val="323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Вводное занятие. 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5C416E" w:rsidRPr="00C30445" w:rsidTr="008724C9">
        <w:trPr>
          <w:trHeight w:val="187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Моя родина 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152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Природа родного края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116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Народы родного края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65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Реки и водоёмы родного края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27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Итоговое занятие.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C416E" w:rsidRPr="00C30445" w:rsidTr="008724C9">
        <w:trPr>
          <w:trHeight w:val="319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ИТОГО: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97" w:type="dxa"/>
          </w:tcPr>
          <w:p w:rsidR="005C416E" w:rsidRPr="005C416E" w:rsidRDefault="005C416E" w:rsidP="008724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416E">
              <w:rPr>
                <w:rFonts w:ascii="Times New Roman" w:hAnsi="Times New Roman" w:cs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BF4" w:rsidRPr="00C30445" w:rsidRDefault="002A6BF4" w:rsidP="00C3044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A6BF4" w:rsidRPr="00C30445" w:rsidRDefault="002A6BF4" w:rsidP="00C3044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</w:t>
      </w:r>
      <w:r w:rsidR="00D93561"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год обучения  «История края»</w:t>
      </w:r>
    </w:p>
    <w:tbl>
      <w:tblPr>
        <w:tblStyle w:val="TableGrid"/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  <w:gridCol w:w="4033"/>
        <w:gridCol w:w="992"/>
        <w:gridCol w:w="914"/>
        <w:gridCol w:w="1467"/>
        <w:gridCol w:w="2268"/>
      </w:tblGrid>
      <w:tr w:rsidR="005C416E" w:rsidRPr="00C30445" w:rsidTr="008724C9">
        <w:trPr>
          <w:trHeight w:val="838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разделов, тем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Теория.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5C416E" w:rsidRPr="00C30445" w:rsidTr="008724C9">
        <w:trPr>
          <w:trHeight w:val="565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5C416E" w:rsidRPr="00C30445" w:rsidTr="008724C9">
        <w:trPr>
          <w:trHeight w:val="319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Калужской области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283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родного города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262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родной школы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76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моей семьи.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04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Живая природа родного края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451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быт народов родного края.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65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C416E" w:rsidRPr="00C30445" w:rsidTr="008724C9">
        <w:trPr>
          <w:trHeight w:val="372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ИТОГО: 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BF4" w:rsidRPr="00C30445" w:rsidRDefault="002A6BF4" w:rsidP="005C416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год  «Страницы истории </w:t>
      </w:r>
      <w:r w:rsidR="00DA3235"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Калужской области</w:t>
      </w:r>
      <w:r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Style w:val="TableGrid"/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"/>
        <w:gridCol w:w="3858"/>
        <w:gridCol w:w="1010"/>
        <w:gridCol w:w="1314"/>
        <w:gridCol w:w="824"/>
        <w:gridCol w:w="2695"/>
      </w:tblGrid>
      <w:tr w:rsidR="005C416E" w:rsidRPr="00C30445" w:rsidTr="008724C9">
        <w:trPr>
          <w:trHeight w:val="838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разделов, тем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Практика 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>Формы</w:t>
            </w:r>
          </w:p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5C416E" w:rsidRPr="00C30445" w:rsidTr="008724C9">
        <w:trPr>
          <w:trHeight w:val="316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Вводное занятие.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</w:rPr>
              <w:t>--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5C416E" w:rsidRPr="00C30445" w:rsidTr="008724C9">
        <w:trPr>
          <w:trHeight w:val="378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Калужская область – наша Родина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271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Из тьмы веков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544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Освоение и развитие Калужской области.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524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Наш край в годы Великой Отечественной войны”. 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76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Итоговое занятие.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--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C416E" w:rsidRPr="00C30445" w:rsidTr="008724C9">
        <w:trPr>
          <w:trHeight w:val="417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58" w:type="dxa"/>
          </w:tcPr>
          <w:p w:rsidR="005C416E" w:rsidRPr="00C30445" w:rsidRDefault="008724C9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ИТОГО: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8724C9" w:rsidRDefault="008724C9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И ОЦЕНОЧНЫЕ МАТЕРИАЛЫ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(оценочные материалы):</w:t>
      </w:r>
    </w:p>
    <w:p w:rsidR="002A6BF4" w:rsidRPr="00C30445" w:rsidRDefault="002A6BF4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1 год обучения: устные опросы, коллективные работы, повседневное наблюдение самостоятельные работы.</w:t>
      </w:r>
    </w:p>
    <w:p w:rsidR="002A6BF4" w:rsidRPr="00C30445" w:rsidRDefault="002A6BF4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2 год обучения: устные опросы, коллективные работы, повседневное наблюдение самостоятельные работы.</w:t>
      </w:r>
    </w:p>
    <w:p w:rsidR="002A6BF4" w:rsidRPr="00C30445" w:rsidRDefault="002A6BF4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3 год обучения: устные опросы, коллективные работы, повседневное наблюдение самостоятельные работы.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Проверка уровня знаний умений и навыков учащихся осуществляется на занятиях. 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>Входной контроль:</w:t>
      </w:r>
      <w:r w:rsidRPr="00C30445">
        <w:rPr>
          <w:rFonts w:ascii="Times New Roman" w:hAnsi="Times New Roman" w:cs="Times New Roman"/>
          <w:sz w:val="24"/>
          <w:szCs w:val="24"/>
        </w:rPr>
        <w:t xml:space="preserve"> тестирование (определяет уровень знаний, умений, навыков на начало учебного года).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 xml:space="preserve">Текущий контроль: </w:t>
      </w:r>
      <w:r w:rsidRPr="00C30445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C3044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0445">
        <w:rPr>
          <w:rFonts w:ascii="Times New Roman" w:hAnsi="Times New Roman" w:cs="Times New Roman"/>
          <w:sz w:val="24"/>
          <w:szCs w:val="24"/>
        </w:rPr>
        <w:t>определяется степень усвоения учащимися программного материала, уровень подготовленности учащихся к занятиям, их заинтересованность в усвоении материала).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педагогические наблюдения;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создание и участие в проектах;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участие в коллективных работах;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фото отчет о работе за год;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- опрос (проводится с целью определения степени достижения результатов обучения, закрепления знаний, ориентации учащихся на дальнейшее обучение).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отслеживания и фиксации результатов: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отслеживания результатов усвоения программы «Краеведческий уголок» предполагает: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-тестирование при проверке терминологии и определении степени усвоения теоретического материала;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творческих достижений;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тестирования.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предъявления и демонстрации образовательных результатов:</w:t>
      </w:r>
    </w:p>
    <w:p w:rsidR="00072125" w:rsidRPr="00C30445" w:rsidRDefault="00072125" w:rsidP="008724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итоговой диагностики.</w:t>
      </w:r>
    </w:p>
    <w:p w:rsidR="00072125" w:rsidRPr="00C30445" w:rsidRDefault="00072125" w:rsidP="008724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:rsidR="00072125" w:rsidRPr="00C30445" w:rsidRDefault="00072125" w:rsidP="008724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:rsidR="002A6BF4" w:rsidRPr="00C30445" w:rsidRDefault="002A6BF4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  В процессе занятий обучающиеся должны приобрести следующие знания и умения:</w:t>
      </w:r>
    </w:p>
    <w:p w:rsidR="00072125" w:rsidRPr="00C30445" w:rsidRDefault="00072125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первого года обучения дети имеют возможность узнать: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города на современном этапе и памятники, достопримечательности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экономики, культуры в наши дни.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Замечательных людей своего города.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 края.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природному, историческому и культурному наследию.</w:t>
      </w:r>
    </w:p>
    <w:p w:rsidR="00072125" w:rsidRPr="00C30445" w:rsidRDefault="00072125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уметь: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изменения истории развития города. Систематизировать информацию о родном крае.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исследовательские и поисковые работы по заданным темам.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экологическую ситуацию.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памятки, фотоколлажи, листовки, газеты, буклеты, презентации и т. д.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анкеты.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первоисточниками.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доклады, рефераты.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По окончании второго года обучения учащиеся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должны знать: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основные этапы исторического развития села;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достопримечательности села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содержание понятий «семья», «род», «город», «поселок», «страна», «отечество» и др.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государственные символы России -</w:t>
      </w:r>
      <w:r w:rsidRPr="00C30445">
        <w:rPr>
          <w:rFonts w:ascii="Times New Roman" w:eastAsia="Arial" w:hAnsi="Times New Roman" w:cs="Times New Roman"/>
          <w:sz w:val="24"/>
        </w:rPr>
        <w:t xml:space="preserve"> </w:t>
      </w:r>
      <w:r w:rsidRPr="00C30445">
        <w:rPr>
          <w:rFonts w:ascii="Times New Roman" w:eastAsia="Arial" w:hAnsi="Times New Roman" w:cs="Times New Roman"/>
          <w:sz w:val="24"/>
        </w:rPr>
        <w:tab/>
      </w:r>
      <w:r w:rsidRPr="00C30445">
        <w:rPr>
          <w:rFonts w:ascii="Times New Roman" w:eastAsia="Times New Roman" w:hAnsi="Times New Roman" w:cs="Times New Roman"/>
          <w:sz w:val="24"/>
        </w:rPr>
        <w:t xml:space="preserve">символы и традиции школы.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виды растительности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виды птиц, обитающих в селе и  виды животных, живущих в области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элементарные правила работы над проектом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правила безопасного поведения во время экскурсии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уметь: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работать с книгами и иллюстрациями с помощью учителя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вести наблюдения за объектами природы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делать краткое сообщение по теме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иллюстрировать рисунком свои впечатления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По окончании третьего  года обучения учащиеся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 должны знать: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символы родного края (герб, гимн, флаг).</w:t>
      </w:r>
      <w:r w:rsidRPr="00C30445">
        <w:rPr>
          <w:rFonts w:ascii="Times New Roman" w:eastAsia="Times New Roman" w:hAnsi="Times New Roman" w:cs="Times New Roman"/>
        </w:rPr>
        <w:t xml:space="preserve"> 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 xml:space="preserve">Обязанности ученика в школе.  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названия улиц поселка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термины семейного родства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-место работы и профессию своих родителей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-основные экспозиции школьного  музея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Героев Советского союза – наших земляков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виды растительности,  птиц и животных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основные правила оформления портфолио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уметь: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формулировать тему и цель экскурсии;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отбирать материал в соответствии с темой;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находить и запрашивать краеведческую литературу;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оформлять материал экскурсии;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отвечать на вопросы по теме 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 xml:space="preserve">изготавливать простейшие кормушки для птиц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По окончании четвертого года обучения учащиеся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 должны знать</w:t>
      </w:r>
      <w:r w:rsidRPr="00C30445">
        <w:rPr>
          <w:rFonts w:ascii="Times New Roman" w:eastAsia="Times New Roman" w:hAnsi="Times New Roman" w:cs="Times New Roman"/>
          <w:sz w:val="24"/>
        </w:rPr>
        <w:t xml:space="preserve">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символику Российского государства, области и района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-Конституция – основной закон жизни страны.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 xml:space="preserve">Животных из Красной книги нашей области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понятие здорового образа жизни</w:t>
      </w:r>
      <w:r w:rsidRPr="00C30445">
        <w:rPr>
          <w:rFonts w:ascii="Times New Roman" w:eastAsia="Times New Roman" w:hAnsi="Times New Roman" w:cs="Times New Roman"/>
        </w:rPr>
        <w:t xml:space="preserve"> 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>подвиг женщин земляков в военное время.</w:t>
      </w:r>
      <w:r w:rsidRPr="00C30445">
        <w:rPr>
          <w:rFonts w:ascii="Times New Roman" w:eastAsia="Times New Roman" w:hAnsi="Times New Roman" w:cs="Times New Roman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правила сбора, обработка и хранение материалов; 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уметь: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планировать поисково-собирательскую деятельность;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проводить сбор и комплектование материалов;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вести беседу на заданную тему;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организовывать и проводить мероприятия для учащихся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Система оценки результативности</w:t>
      </w:r>
      <w:r w:rsidRPr="00C30445">
        <w:rPr>
          <w:rFonts w:ascii="Times New Roman" w:eastAsia="Times New Roman" w:hAnsi="Times New Roman" w:cs="Times New Roman"/>
          <w:sz w:val="24"/>
        </w:rPr>
        <w:t xml:space="preserve"> является комплексной и предусматривает:</w:t>
      </w:r>
      <w:r w:rsidRPr="00C3044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Мониторинг – контроль. Для определения успешности и эффективности освоения программы три раза в год проводится диагностика (начальная, промежуточная, итоговая) учащихся.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1 – 2 год обучения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оценка достижений обучающихся (портфолио)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исследования, проекты, интервью, творческие работы; 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создание исследовательских мини – проектов   - отчеты об экскурсиях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lastRenderedPageBreak/>
        <w:t xml:space="preserve">   -мониторинг-контроль.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Цель: выявить уровень продвижения в образовательном процессе.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3 год обучения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 -оценка достижений обучающихся (портфолио)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исследования, интервью  - отчеты об экскурсиях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-творческие работы, проекты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-Мониторинг –контроль. Цель: выявить уровень продвижения в образовательном процессе.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4 год обучения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-оценка достижений обучающихся (портфолио)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создание и защита собственных проектов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создание и защита презентаций – представлений по изученной теме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написание исследовательских работ по теме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-Мониторинг – контроль. Цель: выявить рост учащихся  в образовательном процессе.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color w:val="373737"/>
          <w:sz w:val="24"/>
        </w:rPr>
        <w:t>Критерии оценки</w:t>
      </w:r>
      <w:r w:rsidRPr="00C30445">
        <w:rPr>
          <w:rFonts w:ascii="Times New Roman" w:eastAsia="Times New Roman" w:hAnsi="Times New Roman" w:cs="Times New Roman"/>
          <w:b/>
          <w:color w:val="371D10"/>
          <w:sz w:val="24"/>
        </w:rPr>
        <w:t xml:space="preserve"> качества достижений учащихся дополнительного образования.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Выявление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результатов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работы традиционно осуществляется с помощью тестов. Для определения успешности и эффективности освоения программы три раза в год проводится </w:t>
      </w:r>
      <w:proofErr w:type="spellStart"/>
      <w:r w:rsidRPr="00C30445">
        <w:rPr>
          <w:rFonts w:ascii="Times New Roman" w:eastAsia="Times New Roman" w:hAnsi="Times New Roman" w:cs="Times New Roman"/>
          <w:sz w:val="24"/>
        </w:rPr>
        <w:t>иагностика</w:t>
      </w:r>
      <w:proofErr w:type="spellEnd"/>
      <w:r w:rsidRPr="00C30445">
        <w:rPr>
          <w:rFonts w:ascii="Times New Roman" w:eastAsia="Times New Roman" w:hAnsi="Times New Roman" w:cs="Times New Roman"/>
          <w:sz w:val="24"/>
        </w:rPr>
        <w:t xml:space="preserve"> (начальная, промежуточная, итоговая) учащихся.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  <w:u w:val="single" w:color="000000"/>
        </w:rPr>
        <w:t>1.Требования к тестированию: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В основу оценивания результатов диагностики положена десятибалльная система оценки: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9-10 баллов ставится за 90-100 % правильное выполнение заданий (высокий уровень);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7-8 баллов ставится за 70-89 % правильное выполнение заданий (повышенный уровень);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5-6 баллов ставится за 50-69% правильное выполнение заданий (средний уровень);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4-3 баллов ставится за 49 -30% правильное выполнение заданий (низкий уровень); - 2 и ниже ставится за 29% и меньшее правильное выполнение заданий (недостаточный уровень).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  <w:u w:val="single" w:color="000000"/>
        </w:rPr>
        <w:t>2.Требования к портфолио и творческим работам.</w:t>
      </w:r>
      <w:r w:rsidRPr="00C30445">
        <w:rPr>
          <w:rFonts w:ascii="Times New Roman" w:eastAsia="Times New Roman" w:hAnsi="Times New Roman" w:cs="Times New Roman"/>
          <w:sz w:val="24"/>
        </w:rPr>
        <w:t xml:space="preserve"> при оценивании творческой деятельности учащихся следующие критерии оценки: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посещаемость ( 1-5 баллов)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защита портфолио ( до18 баллов)            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творческие и  исследовательские работы (участие)  (до15 баллов</w:t>
      </w:r>
      <w:r w:rsidRPr="00C30445">
        <w:rPr>
          <w:rFonts w:ascii="Times New Roman" w:eastAsia="Times New Roman" w:hAnsi="Times New Roman" w:cs="Times New Roman"/>
          <w:sz w:val="28"/>
        </w:rPr>
        <w:t xml:space="preserve">) 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-составление презентации   (до 160 баллов)     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-составление проекта ( до 12 баллов)                   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дисциплина (до1-5 баллов)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уборка рабочего места (2 – 5 баллов)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 Перевод в уровневые критерии по каждому параметру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90-100% - высокий уровень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-70-89 % - повышенный уровень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-50-69%  - средний уровень </w:t>
      </w:r>
    </w:p>
    <w:p w:rsidR="002A6BF4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-49-30% -низкий уровень     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- 29 и менее % - недостаточный уровень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F5108" w:rsidRPr="00C30445" w:rsidRDefault="000F5108" w:rsidP="00C30445">
      <w:pPr>
        <w:spacing w:after="0" w:line="240" w:lineRule="auto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92B4B" w:rsidRPr="00C30445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B" w:rsidRPr="00C30445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B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Pr="00C30445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B" w:rsidRPr="00C30445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ПЕДАГОГИЧЕСКИЕ УСЛОВИЯ РЕАЛИЗАЦИИ ПРОГРАММЫ: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оборудованный кабинет (кабинет истории). 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необходимы: общая тетрадь, цветные карандаши, ручка, альбом.</w:t>
      </w:r>
    </w:p>
    <w:p w:rsidR="00072125" w:rsidRPr="00C30445" w:rsidRDefault="00072125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Компьютеры, сканер, принтер, проектор, который используется для подготовки к конференциям и конкурсам, для оформления исследовательских проектов и презентаций.</w:t>
      </w:r>
    </w:p>
    <w:p w:rsidR="00072125" w:rsidRPr="00C30445" w:rsidRDefault="00072125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используется наглядный дидактический материал: плакаты, таблицы.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методические материалы, определители, энциклопедии, таблицы.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Книга. </w:t>
      </w:r>
      <w:r w:rsidRPr="00C30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школьниками в краеведческом музее. Изд.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Книга. Музей и дети. Изд. Академия, М. 2000 год.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Музей воспитывает юных, изд. Просвещение, 1988 год.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Книга. Методика историко-краеведческой работы в школе. Изд. Просвещение, М. 1982 год.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архива.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Калужских краеведов: http://cbs-kaluga.ru/kray/Klub-kaluzhskih-kraevedov/</w:t>
      </w:r>
    </w:p>
    <w:p w:rsidR="00072125" w:rsidRPr="00C30445" w:rsidRDefault="00072125" w:rsidP="00C3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Оценивание   (Приложение)</w:t>
      </w:r>
      <w:r w:rsidRPr="00C30445">
        <w:rPr>
          <w:rFonts w:ascii="Times New Roman" w:eastAsia="Times New Roman" w:hAnsi="Times New Roman" w:cs="Times New Roman"/>
          <w:sz w:val="20"/>
        </w:rPr>
        <w:t xml:space="preserve"> </w:t>
      </w: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 xml:space="preserve">Критерии оценки портфолио 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Цель  Портфолио – собрать, систематизировать и зафиксировать результаты развития ученика, его усилия достижения в различных областях, демонстрировать весь спектр его способностей, интересов, склонностей, знаний и умений.  </w:t>
      </w:r>
    </w:p>
    <w:p w:rsidR="008C42A7" w:rsidRPr="00C30445" w:rsidRDefault="008C42A7" w:rsidP="008724C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>Титульный лист, раздел  «Мой мир»</w:t>
      </w:r>
      <w:r w:rsidRPr="00C30445">
        <w:rPr>
          <w:rFonts w:ascii="Times New Roman" w:eastAsia="Times New Roman" w:hAnsi="Times New Roman" w:cs="Times New Roman"/>
          <w:i/>
        </w:rPr>
        <w:t xml:space="preserve">- 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60" w:type="dxa"/>
        <w:tblInd w:w="612" w:type="dxa"/>
        <w:tblCellMar>
          <w:top w:w="34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801"/>
        <w:gridCol w:w="8659"/>
      </w:tblGrid>
      <w:tr w:rsidR="008C42A7" w:rsidRPr="00C30445" w:rsidTr="008724C9">
        <w:trPr>
          <w:trHeight w:val="87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hanging="16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5б.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i/>
              </w:rPr>
              <w:t>красочность оформления, правильность заполнения данных, эстетичность, разнообразие и полнота материалов (включает много сведений о самом ученике, его семье, интересах)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trHeight w:val="27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hanging="16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4 - 3б.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Материал раздела представлен достаточно полно, но  недостаточно эстетично  и красочно оформлен </w:t>
            </w:r>
          </w:p>
        </w:tc>
      </w:tr>
      <w:tr w:rsidR="008C42A7" w:rsidRPr="00C30445" w:rsidTr="008724C9">
        <w:trPr>
          <w:trHeight w:val="50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hanging="16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2- 1 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раздел присутствует, но материала по направлению очень мало </w:t>
            </w:r>
          </w:p>
        </w:tc>
      </w:tr>
    </w:tbl>
    <w:p w:rsidR="008C42A7" w:rsidRPr="00C30445" w:rsidRDefault="008C42A7" w:rsidP="008724C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i/>
        </w:rPr>
        <w:t>.</w:t>
      </w:r>
      <w:r w:rsidRPr="00C30445">
        <w:rPr>
          <w:rFonts w:ascii="Times New Roman" w:eastAsia="Times New Roman" w:hAnsi="Times New Roman" w:cs="Times New Roman"/>
          <w:b/>
          <w:u w:val="single" w:color="000000"/>
        </w:rPr>
        <w:t xml:space="preserve">Раздел «Моя учеба» </w:t>
      </w:r>
      <w:r w:rsidRPr="00C30445">
        <w:rPr>
          <w:rFonts w:ascii="Times New Roman" w:eastAsia="Times New Roman" w:hAnsi="Times New Roman" w:cs="Times New Roman"/>
          <w:i/>
        </w:rPr>
        <w:t xml:space="preserve">От 1-го до 5-ти баллов 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853" w:type="dxa"/>
        <w:tblInd w:w="612" w:type="dxa"/>
        <w:tblCellMar>
          <w:top w:w="38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948"/>
        <w:gridCol w:w="7905"/>
      </w:tblGrid>
      <w:tr w:rsidR="008C42A7" w:rsidRPr="00C30445" w:rsidTr="008C42A7">
        <w:trPr>
          <w:trHeight w:val="41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5б.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i/>
              </w:rPr>
              <w:t>наличие листов самооценки (планов на учебный год)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  <w:r w:rsidRPr="00C30445">
              <w:rPr>
                <w:rFonts w:ascii="Times New Roman" w:hAnsi="Times New Roman" w:cs="Times New Roman"/>
                <w:i/>
              </w:rPr>
              <w:t>разнообразие работ, наличие творческих работ, проектов, диагностических работ и т.д.</w:t>
            </w:r>
            <w:r w:rsidRPr="00C3044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C42A7" w:rsidRPr="00C30445" w:rsidTr="008C42A7">
        <w:trPr>
          <w:trHeight w:val="31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4- 3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Материал раздела представлен достаточно полно, но  недостаточно эстетично  и красочно оформлен </w:t>
            </w:r>
          </w:p>
        </w:tc>
      </w:tr>
      <w:tr w:rsidR="008C42A7" w:rsidRPr="00C30445" w:rsidTr="008C42A7">
        <w:trPr>
          <w:trHeight w:val="50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2- 1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Материалы раздела присутствуют, но материала по направлению очень мало </w:t>
            </w:r>
          </w:p>
        </w:tc>
      </w:tr>
    </w:tbl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>Раздел «Мое творчество»</w:t>
      </w:r>
      <w:r w:rsidRPr="00C30445">
        <w:rPr>
          <w:rFonts w:ascii="Times New Roman" w:eastAsia="Times New Roman" w:hAnsi="Times New Roman" w:cs="Times New Roman"/>
          <w:b/>
          <w:i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i/>
        </w:rPr>
        <w:tab/>
      </w:r>
      <w:r w:rsidRPr="00C30445">
        <w:rPr>
          <w:rFonts w:ascii="Times New Roman" w:eastAsia="Times New Roman" w:hAnsi="Times New Roman" w:cs="Times New Roman"/>
          <w:i/>
        </w:rPr>
        <w:t xml:space="preserve">От 1-го до 5-ти баллов </w:t>
      </w:r>
    </w:p>
    <w:tbl>
      <w:tblPr>
        <w:tblStyle w:val="TableGrid"/>
        <w:tblW w:w="8853" w:type="dxa"/>
        <w:tblInd w:w="612" w:type="dxa"/>
        <w:tblCellMar>
          <w:top w:w="40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948"/>
        <w:gridCol w:w="7905"/>
      </w:tblGrid>
      <w:tr w:rsidR="008C42A7" w:rsidRPr="00C30445" w:rsidTr="008C42A7">
        <w:trPr>
          <w:trHeight w:val="2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5б.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i/>
              </w:rPr>
              <w:t xml:space="preserve">разнообразие работ, наличие рисунков, творческих работ, проектов, сочинений фото изделий, фото выступлений. 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C42A7">
        <w:trPr>
          <w:trHeight w:val="38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4- 3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Материал раздела представлен достаточно полно, но  недостаточно эстетично  и красочно оформлен </w:t>
            </w:r>
          </w:p>
        </w:tc>
      </w:tr>
      <w:tr w:rsidR="008C42A7" w:rsidRPr="00C30445" w:rsidTr="008C42A7">
        <w:trPr>
          <w:trHeight w:val="2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2- 1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Материалы раздела присутствуют, но материала по направлению очень мало </w:t>
            </w:r>
          </w:p>
        </w:tc>
      </w:tr>
    </w:tbl>
    <w:p w:rsidR="008C42A7" w:rsidRPr="00C30445" w:rsidRDefault="008C42A7" w:rsidP="008724C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u w:val="single" w:color="000000"/>
        </w:rPr>
        <w:t xml:space="preserve">Раздел «Мои достижения»  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p w:rsidR="008C42A7" w:rsidRPr="00C30445" w:rsidRDefault="008C42A7" w:rsidP="008724C9">
      <w:pPr>
        <w:tabs>
          <w:tab w:val="left" w:pos="851"/>
          <w:tab w:val="center" w:pos="637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 Учитывается </w:t>
      </w:r>
      <w:r w:rsidRPr="00C30445">
        <w:rPr>
          <w:rFonts w:ascii="Times New Roman" w:eastAsia="Times New Roman" w:hAnsi="Times New Roman" w:cs="Times New Roman"/>
          <w:i/>
        </w:rPr>
        <w:t>количество грамот, сертификатов, дипломов</w:t>
      </w:r>
      <w:r w:rsidRPr="00C30445">
        <w:rPr>
          <w:rFonts w:ascii="Times New Roman" w:eastAsia="Times New Roman" w:hAnsi="Times New Roman" w:cs="Times New Roman"/>
        </w:rPr>
        <w:t xml:space="preserve"> </w:t>
      </w:r>
      <w:r w:rsidRPr="00C30445"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8853" w:type="dxa"/>
        <w:tblInd w:w="61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"/>
        <w:gridCol w:w="7905"/>
      </w:tblGrid>
      <w:tr w:rsidR="008C42A7" w:rsidRPr="00C30445" w:rsidTr="008C42A7">
        <w:trPr>
          <w:trHeight w:val="15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регионального , всероссийского уровня. </w:t>
            </w:r>
          </w:p>
        </w:tc>
      </w:tr>
      <w:tr w:rsidR="008C42A7" w:rsidRPr="00C30445" w:rsidTr="008C42A7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Районного  уровня </w:t>
            </w:r>
          </w:p>
        </w:tc>
      </w:tr>
      <w:tr w:rsidR="008C42A7" w:rsidRPr="00C30445" w:rsidTr="008C42A7">
        <w:trPr>
          <w:trHeight w:val="2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школьного уровня </w:t>
            </w:r>
          </w:p>
        </w:tc>
      </w:tr>
    </w:tbl>
    <w:tbl>
      <w:tblPr>
        <w:tblStyle w:val="TableGrid"/>
        <w:tblpPr w:vertAnchor="page" w:horzAnchor="margin" w:tblpY="4906"/>
        <w:tblOverlap w:val="never"/>
        <w:tblW w:w="10055" w:type="dxa"/>
        <w:tblInd w:w="0" w:type="dxa"/>
        <w:tblLayout w:type="fixed"/>
        <w:tblCellMar>
          <w:top w:w="65" w:type="dxa"/>
          <w:left w:w="43" w:type="dxa"/>
          <w:right w:w="74" w:type="dxa"/>
        </w:tblCellMar>
        <w:tblLook w:val="04A0" w:firstRow="1" w:lastRow="0" w:firstColumn="1" w:lastColumn="0" w:noHBand="0" w:noVBand="1"/>
      </w:tblPr>
      <w:tblGrid>
        <w:gridCol w:w="5359"/>
        <w:gridCol w:w="1152"/>
        <w:gridCol w:w="992"/>
        <w:gridCol w:w="23"/>
        <w:gridCol w:w="1111"/>
        <w:gridCol w:w="1276"/>
        <w:gridCol w:w="142"/>
      </w:tblGrid>
      <w:tr w:rsidR="008C42A7" w:rsidRPr="00C30445" w:rsidTr="008724C9">
        <w:trPr>
          <w:gridAfter w:val="1"/>
          <w:wAfter w:w="142" w:type="dxa"/>
          <w:trHeight w:val="47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lastRenderedPageBreak/>
              <w:t xml:space="preserve">Критерии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Макс кол бал 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proofErr w:type="spellStart"/>
            <w:r w:rsidRPr="00C30445">
              <w:rPr>
                <w:rFonts w:ascii="Times New Roman" w:hAnsi="Times New Roman" w:cs="Times New Roman"/>
              </w:rPr>
              <w:t>Самооц</w:t>
            </w:r>
            <w:proofErr w:type="spellEnd"/>
            <w:r w:rsidRPr="00C30445">
              <w:rPr>
                <w:rFonts w:ascii="Times New Roman" w:hAnsi="Times New Roman" w:cs="Times New Roman"/>
              </w:rPr>
              <w:t xml:space="preserve">. группы 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Оценка класса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Оценка учителя  </w:t>
            </w:r>
          </w:p>
        </w:tc>
      </w:tr>
      <w:tr w:rsidR="008C42A7" w:rsidRPr="00C30445" w:rsidTr="008724C9">
        <w:trPr>
          <w:gridAfter w:val="1"/>
          <w:wAfter w:w="142" w:type="dxa"/>
          <w:trHeight w:val="319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Структура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3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Правильное оформление титульного листа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276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Наличие понятной навигации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1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Отмечены информационные ресурсы,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Логическая последовательность информации на слайдах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24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Оформление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2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Единый стиль оформления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Использование на слайдах разного рода объектов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>Текст легко читается, фон сочетается текстом и графическими файлами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5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</w:tr>
      <w:tr w:rsidR="008C42A7" w:rsidRPr="00C30445" w:rsidTr="008724C9">
        <w:trPr>
          <w:gridAfter w:val="1"/>
          <w:wAfter w:w="142" w:type="dxa"/>
          <w:trHeight w:val="366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Использование анимационных объектов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5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3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Правильность изложения текста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Использование объектов, сделанных в других программах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5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Содержание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4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Сформулированы цель, гипотезы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Понятны задачи и ход исследования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36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Методы исследования ясны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Эксперимент проведен, достоверность полученных результатов обоснована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219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Сделаны выводы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Результаты и выводы соответствуют поставленной цели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hanging="25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EA411D">
        <w:trPr>
          <w:trHeight w:val="19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Эффект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EA411D">
        <w:trPr>
          <w:trHeight w:val="34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Общее впечатление от просмотра презентации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hanging="25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EA411D">
        <w:trPr>
          <w:trHeight w:val="20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Сумма баллов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hanging="25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160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Количество баллов суммируется и выставляется общая сумма баллов. (общие баллы переводятся в проценты, т.е. уровни) </w:t>
      </w: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>Критерии оценки презентации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Отличная работа 160 – 140 баллов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Хорошая работа 139 – 130 баллов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Удовлетворительная работа 129 – 100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Презентация нуждается в доработке 99 – 80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Слабая работа 79 – менее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(общие баллы переводятся в проценты, т.е. уровни) </w:t>
      </w:r>
    </w:p>
    <w:p w:rsidR="008C42A7" w:rsidRPr="00C30445" w:rsidRDefault="008C42A7" w:rsidP="00C30445">
      <w:pPr>
        <w:shd w:val="clear" w:color="auto" w:fill="FBFCFC"/>
        <w:spacing w:after="0" w:line="240" w:lineRule="auto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КРИТЕРИИ ОЦЕНКИ ТВОРЧЕСКИХ РАБОТ УЧАСТНИКОВ </w:t>
      </w:r>
    </w:p>
    <w:p w:rsidR="008C42A7" w:rsidRPr="00C30445" w:rsidRDefault="008C42A7" w:rsidP="00C3044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баллов – несоответствие параметру </w:t>
      </w:r>
    </w:p>
    <w:p w:rsidR="008C42A7" w:rsidRPr="00C30445" w:rsidRDefault="008C42A7" w:rsidP="00C3044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балл – неполное соответствие параметру </w:t>
      </w:r>
    </w:p>
    <w:p w:rsidR="008C42A7" w:rsidRPr="00C30445" w:rsidRDefault="008C42A7" w:rsidP="00C3044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балла – полное соответствие параметру </w:t>
      </w:r>
    </w:p>
    <w:p w:rsidR="008C42A7" w:rsidRPr="00C30445" w:rsidRDefault="008C42A7" w:rsidP="00C304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(общие баллы переводятся в проценты, т.е. уровни) </w:t>
      </w:r>
    </w:p>
    <w:p w:rsidR="008C42A7" w:rsidRPr="00C30445" w:rsidRDefault="008C42A7" w:rsidP="00C304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lastRenderedPageBreak/>
        <w:t>Номинация «Рисунок</w:t>
      </w:r>
      <w:r w:rsidRPr="00C30445">
        <w:rPr>
          <w:rFonts w:ascii="Times New Roman" w:eastAsia="Times New Roman" w:hAnsi="Times New Roman" w:cs="Times New Roman"/>
          <w:b/>
          <w:color w:val="666666"/>
          <w:sz w:val="24"/>
        </w:rPr>
        <w:t>»</w:t>
      </w:r>
      <w:r w:rsidRPr="00C30445"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EA411D" w:rsidRDefault="00EA411D"/>
    <w:p w:rsidR="008C42A7" w:rsidRPr="00C30445" w:rsidRDefault="008C42A7" w:rsidP="00EA41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Общее художественное впечатление от </w:t>
      </w:r>
    </w:p>
    <w:p w:rsidR="008C42A7" w:rsidRPr="00C30445" w:rsidRDefault="008C42A7" w:rsidP="00EA411D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работы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8C42A7" w:rsidRPr="00C30445" w:rsidRDefault="008C42A7" w:rsidP="00EA411D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Соответствие теме конкурса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EA411D" w:rsidRDefault="00EA411D" w:rsidP="00EA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2A7" w:rsidRDefault="008C42A7" w:rsidP="00EA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Номинация «Декоративно-прикладное творчество»</w:t>
      </w:r>
    </w:p>
    <w:tbl>
      <w:tblPr>
        <w:tblStyle w:val="TableGrid"/>
        <w:tblpPr w:leftFromText="180" w:rightFromText="180" w:vertAnchor="text" w:horzAnchor="margin" w:tblpXSpec="center" w:tblpY="142"/>
        <w:tblW w:w="277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</w:tblCellMar>
        <w:tblLook w:val="04A0" w:firstRow="1" w:lastRow="0" w:firstColumn="1" w:lastColumn="0" w:noHBand="0" w:noVBand="1"/>
      </w:tblPr>
      <w:tblGrid>
        <w:gridCol w:w="692"/>
        <w:gridCol w:w="3130"/>
        <w:gridCol w:w="1687"/>
      </w:tblGrid>
      <w:tr w:rsidR="00EA411D" w:rsidRPr="00C30445" w:rsidTr="00EA411D">
        <w:trPr>
          <w:trHeight w:val="271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right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Балл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Содержание рисунка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Особенности изображения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Композиционное решение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Колорит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1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Техника исполнения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EA411D" w:rsidRDefault="00EA411D" w:rsidP="00EA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411D" w:rsidRPr="00C30445" w:rsidRDefault="00EA411D" w:rsidP="00EA41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11D" w:rsidRDefault="00EA411D"/>
    <w:p w:rsidR="00EA411D" w:rsidRDefault="00EA411D"/>
    <w:p w:rsidR="00EA411D" w:rsidRDefault="00EA411D"/>
    <w:p w:rsidR="00EA411D" w:rsidRDefault="00EA411D"/>
    <w:tbl>
      <w:tblPr>
        <w:tblStyle w:val="TableGrid"/>
        <w:tblW w:w="87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</w:tblCellMar>
        <w:tblLook w:val="04A0" w:firstRow="1" w:lastRow="0" w:firstColumn="1" w:lastColumn="0" w:noHBand="0" w:noVBand="1"/>
      </w:tblPr>
      <w:tblGrid>
        <w:gridCol w:w="7366"/>
        <w:gridCol w:w="1382"/>
      </w:tblGrid>
      <w:tr w:rsidR="008C42A7" w:rsidRPr="00C30445" w:rsidTr="00EA411D">
        <w:trPr>
          <w:trHeight w:val="271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5"/>
                <w:tab w:val="center" w:pos="5538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445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Балл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4746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1 Композиционное решение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827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Фантазия в употреблении материалов </w:t>
            </w:r>
          </w:p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изготавливаемых изделий, владение </w:t>
            </w:r>
          </w:p>
          <w:p w:rsidR="008C42A7" w:rsidRPr="00C30445" w:rsidRDefault="008C42A7" w:rsidP="00C30445">
            <w:pPr>
              <w:tabs>
                <w:tab w:val="center" w:pos="2844"/>
                <w:tab w:val="center" w:pos="4464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2 выбранной техникой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5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3874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3 Пластика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4782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4 Выразительность колорита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5399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5 Эстетический вид, оформление работы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47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6Общее художественное впечатление от работы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535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456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7 Соответствие возрасту </w:t>
            </w:r>
          </w:p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Номинация «Детские научно-исследовательские работы»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5"/>
                <w:tab w:val="center" w:pos="3932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445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Балл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42A7" w:rsidRPr="00C30445" w:rsidTr="00EA411D">
        <w:trPr>
          <w:trHeight w:val="249"/>
        </w:trPr>
        <w:tc>
          <w:tcPr>
            <w:tcW w:w="7366" w:type="dxa"/>
          </w:tcPr>
          <w:p w:rsidR="008C42A7" w:rsidRPr="00C30445" w:rsidRDefault="008C42A7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Выявление и постановка проблемы исследования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26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>Формулирование гипотез и пробных теорий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066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Сбор данных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365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Сопоставление (соотношение) данных и </w:t>
            </w:r>
            <w:r w:rsidRPr="00C30445">
              <w:rPr>
                <w:rFonts w:ascii="Times New Roman" w:hAnsi="Times New Roman" w:cs="Times New Roman"/>
                <w:sz w:val="24"/>
              </w:rPr>
              <w:tab/>
              <w:t xml:space="preserve">умозаключений, их проверка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3810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5 Выводы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942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6 Объективная научная новизна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7 Объем выполненной работы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55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56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8 Соответствие возрасту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EA411D" w:rsidRDefault="00EA411D" w:rsidP="00C30445">
      <w:pPr>
        <w:pStyle w:val="2"/>
        <w:ind w:firstLine="0"/>
        <w:rPr>
          <w:rFonts w:ascii="Times New Roman" w:hAnsi="Times New Roman" w:cs="Times New Roman"/>
        </w:rPr>
      </w:pPr>
    </w:p>
    <w:p w:rsidR="00EA411D" w:rsidRDefault="00EA411D" w:rsidP="00C30445">
      <w:pPr>
        <w:pStyle w:val="2"/>
        <w:ind w:firstLine="0"/>
        <w:rPr>
          <w:rFonts w:ascii="Times New Roman" w:hAnsi="Times New Roman" w:cs="Times New Roman"/>
        </w:rPr>
      </w:pPr>
    </w:p>
    <w:p w:rsidR="008C42A7" w:rsidRPr="00C30445" w:rsidRDefault="008C42A7" w:rsidP="00EA411D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C30445">
        <w:rPr>
          <w:rFonts w:ascii="Times New Roman" w:hAnsi="Times New Roman" w:cs="Times New Roman"/>
        </w:rPr>
        <w:t>Примерный оценочный лист проектной работы учащегося ОУ</w:t>
      </w:r>
    </w:p>
    <w:p w:rsidR="00A25DA9" w:rsidRPr="00C30445" w:rsidRDefault="008C42A7" w:rsidP="00C30445">
      <w:pPr>
        <w:spacing w:after="0" w:line="240" w:lineRule="auto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5156"/>
        <w:gridCol w:w="929"/>
        <w:gridCol w:w="1596"/>
      </w:tblGrid>
      <w:tr w:rsidR="00A25DA9" w:rsidRPr="00C30445" w:rsidTr="00A25DA9"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Уровень сформированности навыков проектной деятельности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Кол-во баллов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Полученный  результат в баллах  </w:t>
            </w:r>
          </w:p>
        </w:tc>
      </w:tr>
      <w:tr w:rsidR="00A25DA9" w:rsidRPr="00C30445" w:rsidTr="00A25DA9"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Самостоятельное приобретение знаний и решение проблем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Работа в целом свидетельствует о способности самостоятельно с опорой на помощь руководителя ставить проблему и находить пути её решения. В ходе работы над проектом продемонстрирована способность приобретать новые знания, достигать более глубокого понимания изученного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Работа в целом свидетельствует о способности самостоятельно ставить проблему и </w:t>
            </w:r>
            <w:r w:rsidRPr="00C30445">
              <w:rPr>
                <w:rFonts w:ascii="Times New Roman" w:hAnsi="Times New Roman" w:cs="Times New Roman"/>
              </w:rPr>
              <w:lastRenderedPageBreak/>
              <w:t xml:space="preserve">находить пути её решения. В ходе работы над проектом продемонстрировано свободное владение логическими операциями, навыками критического мышления, умение самостоятельно мыслить, формулировать выводы, обосновывать и реализовывать принятое решение. Учащимся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 высокий</w:t>
            </w:r>
            <w:r w:rsidRPr="00C30445">
              <w:rPr>
                <w:rFonts w:ascii="Times New Roman" w:hAnsi="Times New Roman" w:cs="Times New Roman"/>
              </w:rPr>
              <w:t xml:space="preserve"> - Работа в целом свидетельствует о способности самостоятельно ставить проблему и находить пути её решения. В ходе работы над проектом продемонстрировано свободное владение логическими операциями, навыками критического мышления; умение самостоятельно мыслить,   формулировать выводы, обосновывать,  реализовывать и апробировать принятое решение. Учащимся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проблемы, прогнозировать.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Знание предмета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Продемонстрировано свободное владение предметом проектной деятельности. Ошибки отсутствуют. Грамотно и обоснованно в соответствии с рассматриваемой проблемой(темой) использовал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 высокий</w:t>
            </w:r>
            <w:r w:rsidRPr="00C30445">
              <w:rPr>
                <w:rFonts w:ascii="Times New Roman" w:hAnsi="Times New Roman" w:cs="Times New Roman"/>
              </w:rPr>
              <w:t xml:space="preserve"> - Продемонстрировано свободное владение предметом проектной деятельности. Ошибки отсутствуют. Автор продемонстрировал глубокие знания, выходящие за рамки школьной программы.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Регулятивные действия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  <w:u w:val="single" w:color="000000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Работа самостоятельно спланирована и последовательно реализована, своевременно пройдены имеющиеся знания и способы действий все необходимые этапы обсуждения и представления. Контроль и коррекция осуществлялись самостоятельно.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 высокий</w:t>
            </w:r>
            <w:r w:rsidRPr="00C30445">
              <w:rPr>
                <w:rFonts w:ascii="Times New Roman" w:hAnsi="Times New Roman" w:cs="Times New Roman"/>
              </w:rPr>
              <w:t xml:space="preserve"> - Работа самостоятельно спланирована и последовательно реализована. Автор продемонстрировал умение управлять своей познавательной деятельностью во времени, использовать ресурсные возможности для </w:t>
            </w:r>
            <w:r w:rsidRPr="00C30445">
              <w:rPr>
                <w:rFonts w:ascii="Times New Roman" w:hAnsi="Times New Roman" w:cs="Times New Roman"/>
              </w:rPr>
              <w:lastRenderedPageBreak/>
              <w:t xml:space="preserve">достижения целей, осуществлять выбор конструктивных стратегий в трудных ситуациях. Контроль и коррекция осуществлялись самостоятельно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Тема ясно определена и пояснена. Текст/сообщение хорошо структурированы. Все мысли выражены ясно, логично, последовательно, аргументировано.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Работа/сообщение вызывает некоторый интерес. Автор свободно отвечает на вопросы.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 xml:space="preserve">Повышенный высокий </w:t>
            </w:r>
            <w:r w:rsidRPr="00C30445">
              <w:rPr>
                <w:rFonts w:ascii="Times New Roman" w:hAnsi="Times New Roman" w:cs="Times New Roman"/>
              </w:rPr>
              <w:t xml:space="preserve">- Тема ясно определена и пояснена. Текст/сообщение хорошо структурированы. Все мысли выражены ясно, логично, последовательно,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аргументировано. Автор владеет культурой общения с аудиторией. </w:t>
            </w:r>
          </w:p>
          <w:p w:rsidR="00A25DA9" w:rsidRPr="00C30445" w:rsidRDefault="00A25DA9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Работа/сообщение вызывает большой интерес. Автор свободно и аргументировано </w:t>
            </w:r>
            <w:r w:rsidR="001B4E59" w:rsidRPr="00C30445">
              <w:rPr>
                <w:rFonts w:ascii="Times New Roman" w:hAnsi="Times New Roman" w:cs="Times New Roman"/>
              </w:rPr>
              <w:t>отвечает на вопросы.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1B4E59" w:rsidRPr="00C30445" w:rsidTr="001144AF"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  <w:u w:val="single" w:color="000000"/>
              </w:rPr>
            </w:pPr>
            <w:r w:rsidRPr="00C304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vertAnchor="page" w:horzAnchor="margin" w:tblpY="14026"/>
        <w:tblOverlap w:val="never"/>
        <w:tblW w:w="0" w:type="auto"/>
        <w:tblInd w:w="0" w:type="dxa"/>
        <w:tblCellMar>
          <w:top w:w="19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246"/>
        <w:gridCol w:w="1213"/>
        <w:gridCol w:w="786"/>
        <w:gridCol w:w="358"/>
        <w:gridCol w:w="358"/>
        <w:gridCol w:w="4249"/>
      </w:tblGrid>
      <w:tr w:rsidR="001B4E59" w:rsidRPr="00C30445" w:rsidTr="00EA411D">
        <w:trPr>
          <w:trHeight w:val="51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Критерии выставления отметки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0"/>
              </w:rPr>
              <w:t>Итоговая отметка</w:t>
            </w:r>
            <w:r w:rsidRPr="00C30445">
              <w:rPr>
                <w:rFonts w:ascii="Times New Roman" w:hAnsi="Times New Roman" w:cs="Times New Roman"/>
                <w:sz w:val="20"/>
              </w:rPr>
              <w:t xml:space="preserve">.(общие баллы переводятся в проценты, т.е. уровни) </w:t>
            </w:r>
          </w:p>
          <w:p w:rsidR="001B4E59" w:rsidRPr="00C30445" w:rsidRDefault="001B4E59" w:rsidP="00EA411D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B4E59" w:rsidRPr="00C30445" w:rsidTr="00EA411D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0"/>
              </w:rPr>
              <w:t>баллы</w:t>
            </w: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4-6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7-9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10-12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1B4E59" w:rsidRPr="00C30445" w:rsidTr="00EA411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подпись </w:t>
            </w:r>
          </w:p>
        </w:tc>
      </w:tr>
    </w:tbl>
    <w:p w:rsidR="0028482D" w:rsidRPr="00C30445" w:rsidRDefault="0028482D" w:rsidP="00C304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28"/>
        </w:rPr>
      </w:pPr>
    </w:p>
    <w:p w:rsidR="001B4E59" w:rsidRPr="00C30445" w:rsidRDefault="001B4E59" w:rsidP="00C304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28"/>
        </w:rPr>
      </w:pP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Викторина о городе Калуга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1. На берегах какой реки расположена Калуга?</w:t>
      </w:r>
    </w:p>
    <w:p w:rsidR="001B4E59" w:rsidRPr="00C30445" w:rsidRDefault="001B4E59" w:rsidP="00EA411D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Волги</w:t>
      </w:r>
    </w:p>
    <w:p w:rsidR="001B4E59" w:rsidRPr="00C30445" w:rsidRDefault="001B4E59" w:rsidP="00EA411D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Оки</w:t>
      </w:r>
    </w:p>
    <w:p w:rsidR="001B4E59" w:rsidRPr="00C30445" w:rsidRDefault="001B4E59" w:rsidP="00EA411D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Днепра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2. Какой известный русский и советский ученый-изобретатель с 1892 по 1935 год жил и работал в Калуге?</w:t>
      </w:r>
    </w:p>
    <w:p w:rsidR="001B4E59" w:rsidRPr="00C30445" w:rsidRDefault="001B4E59" w:rsidP="00EA411D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Константин Эдуардович Циолковский</w:t>
      </w:r>
    </w:p>
    <w:p w:rsidR="001B4E59" w:rsidRPr="00C30445" w:rsidRDefault="001B4E59" w:rsidP="00EA411D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Александр Николаевич Лодыгин</w:t>
      </w:r>
    </w:p>
    <w:p w:rsidR="001B4E59" w:rsidRPr="00C30445" w:rsidRDefault="001B4E59" w:rsidP="00EA411D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Игорь Иванович Сикорский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3. Какой музей в городе Калуга стал первым в мире и крупнейшим в России по своему направлению?</w:t>
      </w:r>
    </w:p>
    <w:p w:rsidR="001B4E59" w:rsidRPr="00C30445" w:rsidRDefault="001B4E59" w:rsidP="00EA411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Музей истории космонавтики</w:t>
      </w:r>
    </w:p>
    <w:p w:rsidR="001B4E59" w:rsidRPr="00C30445" w:rsidRDefault="001B4E59" w:rsidP="00EA411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Музей антропологии</w:t>
      </w:r>
    </w:p>
    <w:p w:rsidR="001B4E59" w:rsidRPr="00C30445" w:rsidRDefault="001B4E59" w:rsidP="00EA411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Музей танкостроения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4. В каком году относится первое письменное упоминание Калуги, которое содержится в письме литовского князя Ольгерда Константинопольскому Патриарху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Филофею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?</w:t>
      </w:r>
    </w:p>
    <w:p w:rsidR="001B4E59" w:rsidRPr="00C30445" w:rsidRDefault="001B4E59" w:rsidP="00EA41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 1115 году</w:t>
      </w:r>
    </w:p>
    <w:p w:rsidR="001B4E59" w:rsidRPr="00C30445" w:rsidRDefault="001B4E59" w:rsidP="00EA41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 1121 году</w:t>
      </w:r>
    </w:p>
    <w:p w:rsidR="001B4E59" w:rsidRPr="00C30445" w:rsidRDefault="001B4E59" w:rsidP="00EA41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 1371 году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Как называют жителей города?</w:t>
      </w:r>
    </w:p>
    <w:p w:rsidR="001B4E59" w:rsidRPr="00C30445" w:rsidRDefault="001B4E59" w:rsidP="00EA411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калужанин, калужанка, калужане</w:t>
      </w:r>
    </w:p>
    <w:p w:rsidR="001B4E59" w:rsidRPr="00C30445" w:rsidRDefault="001B4E59" w:rsidP="00EA411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калужанец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калужанка,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калужанцы</w:t>
      </w:r>
      <w:proofErr w:type="spellEnd"/>
    </w:p>
    <w:p w:rsidR="001B4E59" w:rsidRPr="00C30445" w:rsidRDefault="001B4E59" w:rsidP="00EA411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калужанич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калужанка,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калужаничи</w:t>
      </w:r>
      <w:proofErr w:type="spellEnd"/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6. Когда Калуга отмечает день города?</w:t>
      </w:r>
    </w:p>
    <w:p w:rsidR="001B4E59" w:rsidRPr="00C30445" w:rsidRDefault="001B4E59" w:rsidP="00EA411D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 первую субботу мая</w:t>
      </w:r>
    </w:p>
    <w:p w:rsidR="001B4E59" w:rsidRPr="00C30445" w:rsidRDefault="001B4E59" w:rsidP="00EA411D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 последнюю субботу июня</w:t>
      </w:r>
    </w:p>
    <w:p w:rsidR="001B4E59" w:rsidRPr="00C30445" w:rsidRDefault="001B4E59" w:rsidP="00EA411D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 последнюю субботу августа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7. Как образно называют этот город, за те события, которые в нем происходили?</w:t>
      </w:r>
    </w:p>
    <w:p w:rsidR="001B4E59" w:rsidRPr="00C30445" w:rsidRDefault="001B4E59" w:rsidP="00EA411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Колыбель космонавтики</w:t>
      </w:r>
    </w:p>
    <w:p w:rsidR="001B4E59" w:rsidRPr="00C30445" w:rsidRDefault="001B4E59" w:rsidP="00EA411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Родина кружева</w:t>
      </w:r>
    </w:p>
    <w:p w:rsidR="001B4E59" w:rsidRPr="00C30445" w:rsidRDefault="001B4E59" w:rsidP="00EA411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Центр граффити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8. Что изображено на гербе города?</w:t>
      </w:r>
    </w:p>
    <w:p w:rsidR="001B4E59" w:rsidRPr="00C30445" w:rsidRDefault="001B4E59" w:rsidP="00EA411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Первый искусственный спутник Земли</w:t>
      </w:r>
    </w:p>
    <w:p w:rsidR="001B4E59" w:rsidRPr="00C30445" w:rsidRDefault="001B4E59" w:rsidP="00EA411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Корона</w:t>
      </w:r>
    </w:p>
    <w:p w:rsidR="001B4E59" w:rsidRPr="00C30445" w:rsidRDefault="001B4E59" w:rsidP="00EA411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Колосья и серп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9. Чье имя носит Государственный музей истории космонавтики, расположенный в этом городе?</w:t>
      </w:r>
    </w:p>
    <w:p w:rsidR="001B4E59" w:rsidRPr="00C30445" w:rsidRDefault="001B4E59" w:rsidP="00EA411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Циолковского</w:t>
      </w:r>
    </w:p>
    <w:p w:rsidR="001B4E59" w:rsidRPr="00C30445" w:rsidRDefault="001B4E59" w:rsidP="00EA411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Гагарина</w:t>
      </w:r>
    </w:p>
    <w:p w:rsidR="001B4E59" w:rsidRPr="00C30445" w:rsidRDefault="001B4E59" w:rsidP="00EA411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Королёва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10. Через какую реку перекинут Каменный мост в Калуге?</w:t>
      </w:r>
    </w:p>
    <w:p w:rsidR="001B4E59" w:rsidRPr="00C30445" w:rsidRDefault="001B4E59" w:rsidP="00EA411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Не через какую</w:t>
      </w:r>
    </w:p>
    <w:p w:rsidR="001B4E59" w:rsidRPr="00C30445" w:rsidRDefault="001B4E59" w:rsidP="00EA411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Через Оку</w:t>
      </w:r>
    </w:p>
    <w:p w:rsidR="001B4E59" w:rsidRPr="00C30445" w:rsidRDefault="001B4E59" w:rsidP="00EA411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Через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Яченку</w:t>
      </w:r>
      <w:proofErr w:type="spellEnd"/>
    </w:p>
    <w:p w:rsidR="005F1B20" w:rsidRPr="00C30445" w:rsidRDefault="005F1B20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Губернатор Калужской области.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Хан Батый был настолько потрясён мужеством, стойкостью горожан и теми потерями, которые понесли его войска у стен города, что повелел называть его «Злым городом» 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Название села, в котором в 1480 году размещалась ставка Ивана III, из которой он руководил обороной Московского государства от нападения хана Ахмата.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Чем известно село Никола Ленивцы?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Этот город называют «родиной двух цариц» (Евдокии Лукьяновны Стрешневой и Евдокии Фёдоровны Лопухиной).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Крестьяне какого села, предполагая, что к их селу приближаются французы, разрушили мост через реку Протва. Оказалось, что это была русская армия. Мужики быстро разобрали несколько изб и построили новый мост.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Какой учёный считал, что развитие жизни на одной из планет Вселенной достигнет такого могущества и совершенства, что это позволит преодолевать силы тяготения и распространять жизнь по Вселенной?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</w:t>
      </w:r>
      <w:proofErr w:type="spellStart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людиновского</w:t>
      </w:r>
      <w:proofErr w:type="spellEnd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подполья, посмертно удостоенный звания Герой Советского Союза.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 называется мемориальный комплекс, посетив который можно узнать о легендарном подкопе, который совершили сапёры 50-й армии в годы </w:t>
      </w:r>
      <w:proofErr w:type="spellStart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ВОв</w:t>
      </w:r>
      <w:proofErr w:type="spellEnd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чтобы уничтожить фашистов, занимающих высоту?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Где родился наш земляк Маршал Победы?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Культурно-образовательный туристический центр, отображающий все многообразие мира в миниатюре.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Где на праздники по усадебному парку прогуливаются пары в костюмах XIX века, туристов катают на лошадях и на лодках по реке Суходрев.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Это место, связано с именем выдающегося поэта "серебряного века" Марины Цветаевой.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объекты включены в семь чудес Калужской области?</w:t>
      </w:r>
    </w:p>
    <w:p w:rsidR="005F1B20" w:rsidRPr="00C30445" w:rsidRDefault="005F1B20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81700" cy="4937760"/>
            <wp:effectExtent l="0" t="0" r="0" b="0"/>
            <wp:docPr id="4" name="Рисунок 4" descr="https://ped-kopilka.ru/upload/blogs2/2018/3/64691_91cf438bbe472b612ae8d6a7c1c147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s://ped-kopilka.ru/upload/blogs2/2018/3/64691_91cf438bbe472b612ae8d6a7c1c147e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29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По горизонтали: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 – Осадочная порода, которую добывают в многочисленных карьерах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 – Самый крупный приток Оки и вторая по величине река в пределах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 – Этот мох появляется на мокрых участках, поглощает и удерживает большое количество влаги и поэтому способствует заболачиванию леса.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 – Самая крупная река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 – Древний русский город, упоминается в 1358 г. в качестве оборонительного пункта к югу от Москвы.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 – Растение из травянистого покрова смешанных лесов Калужской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 – Насекомоядная птица, которая постоянно держится в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8 – К бассейну этой реки относятся почти все реки Калужской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По вертикали :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 – Районный центр, расположенный в 20 км. от Варшавского шоссе.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 – Один из притоков реки Оки.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 – Название равнины, на которой находится Калужская область.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 – Крупное болото Калужской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 – Широколиственная порода, произрастающая на юго-западе области, близ границы с Брянской областью.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 – Приток Оки, берущий начало в Московской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 – Центр Дзержинского района.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ОТВЕТЫ.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По </w:t>
      </w:r>
      <w:r w:rsidR="00EA411D">
        <w:rPr>
          <w:rFonts w:ascii="Times New Roman" w:hAnsi="Times New Roman" w:cs="Times New Roman"/>
          <w:bCs/>
          <w:iCs/>
          <w:color w:val="000000"/>
          <w:szCs w:val="28"/>
        </w:rPr>
        <w:t>горизонтали</w:t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: 1 – известняк, 2 – Угра, 3 – сфагнум, 4 – Ока, 5 – Боровск, 6 – папоротник, 7 – дятел, 8 – Волга.</w:t>
      </w:r>
    </w:p>
    <w:p w:rsidR="00B70E29" w:rsidRPr="00C30445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По вертикали: 1 – Мосальск, 2 – Жиздра, 3 – Русская, 4 –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Шатино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, 5 – дуб, 6 – Протва, 7 – Кондрово.</w:t>
      </w: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51220" cy="5105400"/>
            <wp:effectExtent l="0" t="0" r="0" b="0"/>
            <wp:docPr id="5" name="Рисунок 5" descr="https://ped-kopilka.ru/upload/blogs2/2018/3/64691_aa3c5682fb704bbb1dc54c048cbf13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ped-kopilka.ru/upload/blogs2/2018/3/64691_aa3c5682fb704bbb1dc54c048cbf136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1) Калужская область занимает площадь…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А)31,2 км 2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Б)30,6 км 2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В)29,9 км 2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2) Название</w:t>
      </w:r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этой реки переводится с </w:t>
      </w:r>
      <w:proofErr w:type="spellStart"/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>фино-угорского,как</w:t>
      </w:r>
      <w:proofErr w:type="spellEnd"/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“песок”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р.Протва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р.Шаня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р.Жиздра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3)Название города произошло от фамилии обедневших польских дворян.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Калуга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Медынь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Обнинск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4) На гербе этого города Калужской области изображен медведь с топориком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Козельск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>Б)Юхнов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>В) Малоярославец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5) До 1974 года этот город назывался Угодский завод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Жуков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Кондрово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Балабаново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6)Город-родина двух цариц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Мосальск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Мещовск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Калуга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7)Самое глубокое озеро Калужской области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Ломпадь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Бездон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В)Лесное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8)Самая крупная река Калужской области.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А)Болва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Б)Ока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В)Лужа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9)Город-родина знаменитой поэтессы М. Цветаевой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Тарусса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Б)Медынь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В)Обнинск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10) Город, в котором укрылась армия И. И. Болотникова в 1606-1607 годах.</w:t>
      </w:r>
    </w:p>
    <w:p w:rsid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Козельск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Калуга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11) Знаменитая Кременецкая позиция русского войска во время Великого Стояния на р. Угре находилась недалеко от города 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Медыни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В)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Таруссы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12) По одной из версий название города произошло от слова «балабан» - «ловчий сокол».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А) Обнинск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Кондрово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Балабаново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13) Название городу дала трава, отображенная на гербе города.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Износки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Б)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Белоусово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Калуга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14) Перове упоминание о городе датируется 1371 годом.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Воротынск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Медынь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15) Старейший город Калужской области был основан в 1146 году.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Козельск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Медынь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16) Город-герой. На его территории находится Николо-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Черноостровский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монастырь.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Малоярославец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Балабаново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17) Город на р.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Шане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. Его история связана с возникновением и развитием бумажного производства в России. 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Кондрово 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Воротынск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В)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Моссальск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18) Первое упоминание о городе Калуге связано с именем князя...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Юрия Долгорукого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Михаила Воротынского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Дмитрия Донского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19) Великое военное русско-ордынское противостояние на реке Угре произошло в 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1480 году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1380 году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1237 году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20) Первый наукоград России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Обнинск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Киров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21) Место подвига Подольских курсантов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г.Малоярославец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Б)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с.Ильинское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Зайцева гора.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22) Председатель райисполкома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Угодско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-Заводского района, комиссар партизанского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отряда,Герой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Советского Союза.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К.С.Дроздов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Б)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М.А.Гурьянов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В)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Н.П.Рачковский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23) На территории этого города с 23 мая 1947г по 16 апреля 1943 г размещался Штаб Западного фронта.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Обнинск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Малоярославец.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24) Знаменитый русский и советский ученый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К.Э.Циолковский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жил и работал в городе…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Воротынск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25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)Памятное место времен ВОВ и самая высокая точка естественного рельефа области (279 м ).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Безымянная высота.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Зайцева гора.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Спас-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Деменская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гряда.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ПРАВИЛЬНЫЕ ОТВЕТЫ:1В;2В;3В;4В;5А;6Б;7Б;8Б;9А;10В;11А;12В;13Б;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14А;15А;16А;17А;18В;19А;20Б;21Б;22Б;23А;24А,Б;25Б.</w:t>
      </w:r>
    </w:p>
    <w:p w:rsid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1. Почему не совсем верным будет утверждение: «Калуга основана в 1371 году»?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2. Какая школа самая старейшая в Калуге? Что вы о ней знаете?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3. Какова цель приезда в Калугу Екатерины II?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4. Что представляет собой памятник Российскому и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cоветскому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оружию? Где он расположен?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Когда в Калуге был открыт первый троллейбусный маршрут?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6. Как назывался раньше парк им. К.А. Циолковского?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7. Какое отношение к Калуге имеют римские акведуки?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8. Кто такой Иван Козьмич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Ципулин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9. Когда и зачем приезжал в наш город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Ю.А.Гагарин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10. Каменный мост, Гостиный двор, ансамбль Присутственных мест - кто автор этих архитектурных сооружений?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  <w:u w:val="single"/>
        </w:rPr>
        <w:t>ответы.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1.Большинство историков связывают появление Калуги с борьбой, которая происходила за русские земли между Московским княжеством и Великим княжеством литовским. Считается, что Калуга возникла как пограничная крепость для защиты от нападения со стороны Литвы. Она впервые упоминается в письменных источниках в 1371 г. в грамоте литовского князя Ольгерда, в которой он указывает, какие города были у него неправомерно отняты московским князем Дмитрием Ивановичем (будущим Донским), называя среди них Калугу, имеющую уже, как минимум, вековую историю….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2. Можем уверенно говорить о школе №5, как о старейшем учебном заведении г. Калуги.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История школы начинается с 1860 года, когда в газете «Калужские губернские ведомости». В объявлении говорилось об открытии в Калуге неведомого до той поры учебного заведения - женского училища.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3. Согласно сделанным в нём записям почти весь 1775 г. Екатерина II прожила в Москве, откуда выезжала для знакомства с лежащими вблизи городами, монастырями, заводами и усадьбами. 12 декабря 1775 г. императрица в сопровождении 20 человек отправилась познакомиться с </w:t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 xml:space="preserve">провинциальными городами Московской губернии: Серпуховом, Тулой и Калугой. Свиту императрицы составляли: фрейлины А.А. Полянская, А.С. Протасова и Е.А. Сенявина, граф П.А. Румянцев, граф Г.А. Потёмкин, граф И.Г. Чернышев, Л.А. Нарышкин, граф Я.А. Брюс, Г.Н. Орлов, С.М.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Козмин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А.Л. Щербачёв, М.В. Муромцев, А.А. Волков, камергеры Е.А. Чертков и князь С.С. Гагарин, камер-юнкеры М.С. Потёмкин и А.Н. Самойлов, состоявший в должности шталмейстера генерал-майор В.М.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Ребиндер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, полковник П.В. Завадовский, флигель-адъютант С.Н. Салтыков.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15 декабря, во вторник, Екатерина II в 10 часов отправилась Тульскую соборную церковь, после посещения которой выехала в Калугу. Можно предположить, что к встрече Екатерины II калужским купечеством были сооружены деревянные триумфальные ворота, которые до наших дней не сохранились. По всей видимости, установлены они были на Тульской дороге у въезда в город, вблизи места пересечения современных улиц Салтыкова-Щедрина и Степана Разина. По словам краеведа Дмитрия Ивановича Малинина, Императрице очень понравился калужский женский наряд, в котором она даже была нарисована на портрете. В память посещения царицей Калуги в 1776 и 1779 годах были отчеканены две медали с изображением Екатерины в калужском женском наряде, и надписью "се како любит ю" ("вот как любят тебя"). После этих событий Триумфальные ворота стали главным памятником города и местной достопримечательностью.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4. Памятник славы Российскому и советскому оружию ("Пушки").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Памятник славы Российскому и Советскому оружию более известен в народе под названием «Пушки». Точные копии огнемётных орудий времен Отечественной войны 1812 года (они использовались на съёмках фильма «Война и мир» режиссёра С. Бондарчука) были установлены на опорах железнодорожного моста, проходившего над бывшим Боровским шоссе. После прокладки троллейбусных линий в 1955 году железнодорожную ветку разобрали, а оставшиеся каменные «столбы» архитекторы Е. Киреев и П. Перминов предложили использовать в качестве постамента для импровизированного оборонительного рубежа. В 1966 году состоялось открытие скульптурной композиции, находящейся возле дома 198 по ул. Московской. На памятнике выгравирована памятная надпись, гласящая, что «Здесь проходили русские войска, разгромившие французскую армию в Отечественную войну 1812 года».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Движение открыто 30 марта 1956 года. По состоянию на май 2014 года в Калуге эксплуатируются 18 троллейбусных маршрутов.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6. Парк им. К.Э. Циолковского (бывший Загородный сад) - заложен 1972 году. Первоначально парк занимал большую территорию. Его площадь в наши дни 9,4 га. Парк густо засажен липами, только площадка в центре окружена елями. В сентябре 1935 в парке похоронен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К.Э.Циолковский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 С тех пор парк носит его имя. На могиле учёного в 1936 установлен памятник - обелиск.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7. Каменный мост через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Березуевский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овраг имеет вид древнеримского акведука. Калужский Каменный мост относится к довольно редкому типу мостовых сооружений: это виадук, то есть «мост большой протяженности и на высоких опорах, устраиваемый для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избежания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высоких насыпей при пересечении дороги с глубокими оврагами, лощинами, горными ущельями, болотистыми долинами рек. От эстакады виадук отличает постепенное нарастание высоты опор, а в некоторых случаях и размера пролетов». Римляне не строили виадуков в чистом виде. Они строили акведуки, которые часто сочетали «два в одном» — и водопровод, и путепровод. Слово «виадук» в смысле «путепровод без водопровода» появилось много позже, на рубеже XVIII-XIX веков, когда Европу накрыла промышленная революция.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8. То, что Калуга стала крупным портовым городом, калужане во многом обязаны Ивану Козьмичу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Ципулину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 Избранный в 1885 году на должность Городского Головы, он прослужил на этом посту долгие шестнадцать лет. Круг основных вопросов, которые решала руководимая им городская управа, был весьма обширен. Это и многочисленные задачи, связанные с благоустройством города - строительство водопровода и канализации, проведение электричества, асфальтирование и озеленение улиц, облагораживание рыночных площадей, ремонт дорог и домов и многое другое.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9. С октября 1967 года в Калуге работает Государственный Музей истории Космонавтики его имени, который ежегодно принимает туристов не только со всей страны, но и со всего земного шара. А первый камень в фундамент музея заложил Юрий Алексеевич Гагарин.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10. К появлению в Калуге грандиозного виадука имеют непосредственное отношение два человека: первый губернатор Калужского наместничества Михаил Никитич Кречетников и архитектор Петр Романович Никитин. В Калуге авторству последнего принадлежит не только Каменный мост, но и Гостиный двор, и ансамбль Присутственных мест.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1. В каком году Калуга стала губернским городом? (1777год).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2. Кто написал в своём завещании: «А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Колугу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и Роща – сыну же моему князю Андрею».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(Д.И. Донской Московский Великий князь, в духовной грамоте о наследовании своих земель после его смерти.)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3. Славилась Калужская земля и верными своему Отечеству воинами-защитниками. Так, в 1805 году, в сражении при Аустерлице отличился калужский унтер-офицер. Тяжело раненый, он спас, обмотав вокруг своего тела, знамя Азовского мушкетерского полка, благодаря чему знамя вернулось в Россию. Это был Семён Старичков.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4. Назовите дату создания первого водопровода в Калуге. Под чьим руководством он строился? (14 декабря 1886 года. М.И.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Алтуков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Кто и с какой целью придумал построить Народный Дом?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(Княгиня А.Е. Горчакова. Цель: улучшить нравственное, умственное и физическое воспитание общества.)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6. В каком году были построены Московские ворота? (1775 год.)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7. В каком году появился первый в Калуге автобус? (1929 год.)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8. Современники называли его: «Калужский мечтатель», «Чудак и сказочник», «Безумец и фантазер». Сам себя он называл «гражданином Вселенной». О ком идет речь? (О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К.Э.Циолковском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.)</w:t>
      </w:r>
    </w:p>
    <w:p w:rsidR="00522648" w:rsidRPr="00C30445" w:rsidRDefault="00522648" w:rsidP="00EA411D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Он родился в Калуге. Родному городу посвятил песню на слова Михаила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Пляцковского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 Назовите эту песню. Кто написал ее? («Здравствуй, милая Калуга! Город юности моей». Серафим Туликов).</w:t>
      </w:r>
    </w:p>
    <w:p w:rsidR="00522648" w:rsidRPr="00C30445" w:rsidRDefault="00522648" w:rsidP="00EA411D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Звучит песня «На Безымянной высоте». Какому событию посвящена она? (Песня написана на основе реальных событий - боя 18 советских солдат 8-й роты 718 полка 139-й стрелковой дивизии 10-й армии Западного фронта под командованием лейтенанта Евгения Порошина против 500 немецких солдат, подкрепленных танками, артиллерией и авиацией, в ночь с 13 на 14 сентября 1943 года на высоте 224,1 у деревни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Рубеженка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Куйбышевского района Калужской области. Песня написана для кинофильма «Тишина» - слова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М.Матусовского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музыка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В.Баснера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).</w:t>
      </w:r>
    </w:p>
    <w:p w:rsidR="00522648" w:rsidRPr="00C30445" w:rsidRDefault="00522648" w:rsidP="00EA411D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Знаете ли вы Гимн города Калуги?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sectPr w:rsidR="0041157B" w:rsidRPr="00C30445" w:rsidSect="0007212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2C73" w:rsidRDefault="00A92C73" w:rsidP="001B4E59">
      <w:pPr>
        <w:spacing w:after="0" w:line="240" w:lineRule="auto"/>
      </w:pPr>
      <w:r>
        <w:separator/>
      </w:r>
    </w:p>
  </w:endnote>
  <w:endnote w:type="continuationSeparator" w:id="0">
    <w:p w:rsidR="00A92C73" w:rsidRDefault="00A92C73" w:rsidP="001B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2C73" w:rsidRDefault="00A92C73" w:rsidP="001B4E59">
      <w:pPr>
        <w:spacing w:after="0" w:line="240" w:lineRule="auto"/>
      </w:pPr>
      <w:r>
        <w:separator/>
      </w:r>
    </w:p>
  </w:footnote>
  <w:footnote w:type="continuationSeparator" w:id="0">
    <w:p w:rsidR="00A92C73" w:rsidRDefault="00A92C73" w:rsidP="001B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34F"/>
    <w:multiLevelType w:val="hybridMultilevel"/>
    <w:tmpl w:val="EEA6F57C"/>
    <w:lvl w:ilvl="0" w:tplc="58DC510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F8BB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60E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26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8B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08F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ACA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04D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869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1E2449"/>
    <w:multiLevelType w:val="hybridMultilevel"/>
    <w:tmpl w:val="5798CE56"/>
    <w:lvl w:ilvl="0" w:tplc="2FAC5D0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2B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4F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265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4CA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C5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6A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A9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0F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A7C4D"/>
    <w:multiLevelType w:val="hybridMultilevel"/>
    <w:tmpl w:val="EF36AE6A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91D1B"/>
    <w:multiLevelType w:val="hybridMultilevel"/>
    <w:tmpl w:val="7702F618"/>
    <w:lvl w:ilvl="0" w:tplc="A232CFCA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AAC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72F6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628D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881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C2E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2957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ADE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E4F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E1BF4"/>
    <w:multiLevelType w:val="hybridMultilevel"/>
    <w:tmpl w:val="4106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C92"/>
    <w:multiLevelType w:val="hybridMultilevel"/>
    <w:tmpl w:val="FD006FEA"/>
    <w:lvl w:ilvl="0" w:tplc="F1FAA3A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A93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D831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296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92AF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22C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A8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4630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61B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7718E"/>
    <w:multiLevelType w:val="multilevel"/>
    <w:tmpl w:val="323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C2F9A"/>
    <w:multiLevelType w:val="hybridMultilevel"/>
    <w:tmpl w:val="B1767142"/>
    <w:lvl w:ilvl="0" w:tplc="7F04504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E96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67D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A7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820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825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812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E5F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4A0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724039"/>
    <w:multiLevelType w:val="hybridMultilevel"/>
    <w:tmpl w:val="3C26F514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141D"/>
    <w:multiLevelType w:val="hybridMultilevel"/>
    <w:tmpl w:val="A5542BB8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F94"/>
    <w:multiLevelType w:val="multilevel"/>
    <w:tmpl w:val="1FA41E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D6339"/>
    <w:multiLevelType w:val="hybridMultilevel"/>
    <w:tmpl w:val="83D87824"/>
    <w:lvl w:ilvl="0" w:tplc="77E8759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E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05B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872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055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47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63D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E42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455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1214F"/>
    <w:multiLevelType w:val="hybridMultilevel"/>
    <w:tmpl w:val="27E28B5E"/>
    <w:lvl w:ilvl="0" w:tplc="F7344D6C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80330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CC484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EA252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6CBCC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47E68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A07C8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A14E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84920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9139C8"/>
    <w:multiLevelType w:val="hybridMultilevel"/>
    <w:tmpl w:val="C48CBEF0"/>
    <w:lvl w:ilvl="0" w:tplc="6DC0C58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E0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82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068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E19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67E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4A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41E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6CE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816C4"/>
    <w:multiLevelType w:val="hybridMultilevel"/>
    <w:tmpl w:val="329ACDE8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3358"/>
    <w:multiLevelType w:val="hybridMultilevel"/>
    <w:tmpl w:val="CBAAC114"/>
    <w:lvl w:ilvl="0" w:tplc="C696FE62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ED56A">
      <w:start w:val="1"/>
      <w:numFmt w:val="bullet"/>
      <w:lvlText w:val="o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CA5C8">
      <w:start w:val="1"/>
      <w:numFmt w:val="bullet"/>
      <w:lvlText w:val="▪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EBD9C">
      <w:start w:val="1"/>
      <w:numFmt w:val="bullet"/>
      <w:lvlText w:val="•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A5C6C">
      <w:start w:val="1"/>
      <w:numFmt w:val="bullet"/>
      <w:lvlText w:val="o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813C0">
      <w:start w:val="1"/>
      <w:numFmt w:val="bullet"/>
      <w:lvlText w:val="▪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67BC6">
      <w:start w:val="1"/>
      <w:numFmt w:val="bullet"/>
      <w:lvlText w:val="•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276F2">
      <w:start w:val="1"/>
      <w:numFmt w:val="bullet"/>
      <w:lvlText w:val="o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E6D0">
      <w:start w:val="1"/>
      <w:numFmt w:val="bullet"/>
      <w:lvlText w:val="▪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D9176A"/>
    <w:multiLevelType w:val="multilevel"/>
    <w:tmpl w:val="C3F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76EE"/>
    <w:multiLevelType w:val="hybridMultilevel"/>
    <w:tmpl w:val="ACF6C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52EBD"/>
    <w:multiLevelType w:val="hybridMultilevel"/>
    <w:tmpl w:val="9C0E2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56497"/>
    <w:multiLevelType w:val="hybridMultilevel"/>
    <w:tmpl w:val="77628BAA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E66A7"/>
    <w:multiLevelType w:val="hybridMultilevel"/>
    <w:tmpl w:val="CB644C9A"/>
    <w:lvl w:ilvl="0" w:tplc="16A86CF2">
      <w:numFmt w:val="decimal"/>
      <w:lvlText w:val="%1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08F5A">
      <w:start w:val="6"/>
      <w:numFmt w:val="decimal"/>
      <w:lvlText w:val="%2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018C8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430EC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6454A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0FF80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E5CB2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690F8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5E46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147CAB"/>
    <w:multiLevelType w:val="hybridMultilevel"/>
    <w:tmpl w:val="1F8A682E"/>
    <w:lvl w:ilvl="0" w:tplc="1506D31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4F310">
      <w:start w:val="3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CE39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C80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4C5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B076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41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A7E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AB1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246427"/>
    <w:multiLevelType w:val="hybridMultilevel"/>
    <w:tmpl w:val="07A8357E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C16DA"/>
    <w:multiLevelType w:val="hybridMultilevel"/>
    <w:tmpl w:val="9DD682FE"/>
    <w:lvl w:ilvl="0" w:tplc="DBB2EFE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E6F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AC2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00E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84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0A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66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4DB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EE4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DF393D"/>
    <w:multiLevelType w:val="hybridMultilevel"/>
    <w:tmpl w:val="444A2C92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E6E"/>
    <w:multiLevelType w:val="hybridMultilevel"/>
    <w:tmpl w:val="85CA0EE2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938AE"/>
    <w:multiLevelType w:val="hybridMultilevel"/>
    <w:tmpl w:val="3134FA6C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921FA"/>
    <w:multiLevelType w:val="multilevel"/>
    <w:tmpl w:val="7978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583FD9"/>
    <w:multiLevelType w:val="hybridMultilevel"/>
    <w:tmpl w:val="370C0E1C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16"/>
  </w:num>
  <w:num w:numId="8">
    <w:abstractNumId w:val="12"/>
  </w:num>
  <w:num w:numId="9">
    <w:abstractNumId w:val="22"/>
  </w:num>
  <w:num w:numId="10">
    <w:abstractNumId w:val="0"/>
  </w:num>
  <w:num w:numId="11">
    <w:abstractNumId w:val="5"/>
  </w:num>
  <w:num w:numId="12">
    <w:abstractNumId w:val="13"/>
  </w:num>
  <w:num w:numId="13">
    <w:abstractNumId w:val="24"/>
  </w:num>
  <w:num w:numId="14">
    <w:abstractNumId w:val="11"/>
  </w:num>
  <w:num w:numId="15">
    <w:abstractNumId w:val="7"/>
  </w:num>
  <w:num w:numId="16">
    <w:abstractNumId w:val="1"/>
  </w:num>
  <w:num w:numId="17">
    <w:abstractNumId w:val="3"/>
  </w:num>
  <w:num w:numId="18">
    <w:abstractNumId w:val="21"/>
  </w:num>
  <w:num w:numId="19">
    <w:abstractNumId w:val="9"/>
  </w:num>
  <w:num w:numId="20">
    <w:abstractNumId w:val="23"/>
  </w:num>
  <w:num w:numId="21">
    <w:abstractNumId w:val="20"/>
  </w:num>
  <w:num w:numId="22">
    <w:abstractNumId w:val="15"/>
  </w:num>
  <w:num w:numId="23">
    <w:abstractNumId w:val="27"/>
  </w:num>
  <w:num w:numId="24">
    <w:abstractNumId w:val="25"/>
  </w:num>
  <w:num w:numId="25">
    <w:abstractNumId w:val="2"/>
  </w:num>
  <w:num w:numId="26">
    <w:abstractNumId w:val="29"/>
  </w:num>
  <w:num w:numId="27">
    <w:abstractNumId w:val="8"/>
  </w:num>
  <w:num w:numId="28">
    <w:abstractNumId w:val="26"/>
  </w:num>
  <w:num w:numId="29">
    <w:abstractNumId w:val="4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11"/>
    <w:rsid w:val="00002A04"/>
    <w:rsid w:val="0002052E"/>
    <w:rsid w:val="0003755C"/>
    <w:rsid w:val="00057A08"/>
    <w:rsid w:val="00060D39"/>
    <w:rsid w:val="00072125"/>
    <w:rsid w:val="000B6CD1"/>
    <w:rsid w:val="000F1ABE"/>
    <w:rsid w:val="000F5108"/>
    <w:rsid w:val="00102216"/>
    <w:rsid w:val="00107FDC"/>
    <w:rsid w:val="001144AF"/>
    <w:rsid w:val="00114537"/>
    <w:rsid w:val="001250A3"/>
    <w:rsid w:val="00130986"/>
    <w:rsid w:val="0016392F"/>
    <w:rsid w:val="00167BDA"/>
    <w:rsid w:val="00171A14"/>
    <w:rsid w:val="00181964"/>
    <w:rsid w:val="0019332C"/>
    <w:rsid w:val="001B4E59"/>
    <w:rsid w:val="001E309F"/>
    <w:rsid w:val="002170F5"/>
    <w:rsid w:val="0022628A"/>
    <w:rsid w:val="0028482D"/>
    <w:rsid w:val="002A4317"/>
    <w:rsid w:val="002A6BF4"/>
    <w:rsid w:val="002B3249"/>
    <w:rsid w:val="002B3977"/>
    <w:rsid w:val="002B5DE2"/>
    <w:rsid w:val="002C03AA"/>
    <w:rsid w:val="002D39F0"/>
    <w:rsid w:val="002E5118"/>
    <w:rsid w:val="002F7A86"/>
    <w:rsid w:val="00306115"/>
    <w:rsid w:val="00306B17"/>
    <w:rsid w:val="0034107F"/>
    <w:rsid w:val="00375BCA"/>
    <w:rsid w:val="00390669"/>
    <w:rsid w:val="003950AA"/>
    <w:rsid w:val="003A4DFC"/>
    <w:rsid w:val="003D39CD"/>
    <w:rsid w:val="003E1113"/>
    <w:rsid w:val="003E54D5"/>
    <w:rsid w:val="0041157B"/>
    <w:rsid w:val="0043260B"/>
    <w:rsid w:val="0043621E"/>
    <w:rsid w:val="00450441"/>
    <w:rsid w:val="00456661"/>
    <w:rsid w:val="004851AE"/>
    <w:rsid w:val="00492B4B"/>
    <w:rsid w:val="004D57FD"/>
    <w:rsid w:val="004D5DC7"/>
    <w:rsid w:val="004D6EBF"/>
    <w:rsid w:val="00513083"/>
    <w:rsid w:val="00514086"/>
    <w:rsid w:val="00522648"/>
    <w:rsid w:val="00536E54"/>
    <w:rsid w:val="00551954"/>
    <w:rsid w:val="00587B77"/>
    <w:rsid w:val="005B35BE"/>
    <w:rsid w:val="005B4722"/>
    <w:rsid w:val="005C3256"/>
    <w:rsid w:val="005C416E"/>
    <w:rsid w:val="005D23E4"/>
    <w:rsid w:val="005D7931"/>
    <w:rsid w:val="005F1B20"/>
    <w:rsid w:val="00635D11"/>
    <w:rsid w:val="006678B8"/>
    <w:rsid w:val="006A136A"/>
    <w:rsid w:val="006A3600"/>
    <w:rsid w:val="006B2B49"/>
    <w:rsid w:val="006B410D"/>
    <w:rsid w:val="006B61CD"/>
    <w:rsid w:val="006B6325"/>
    <w:rsid w:val="006C7C1E"/>
    <w:rsid w:val="00702374"/>
    <w:rsid w:val="007037F9"/>
    <w:rsid w:val="00711304"/>
    <w:rsid w:val="00715FCE"/>
    <w:rsid w:val="00726DB2"/>
    <w:rsid w:val="00731DC1"/>
    <w:rsid w:val="00733EFB"/>
    <w:rsid w:val="007578B1"/>
    <w:rsid w:val="00761EC5"/>
    <w:rsid w:val="00793E6C"/>
    <w:rsid w:val="007A4256"/>
    <w:rsid w:val="007B28B2"/>
    <w:rsid w:val="007D6230"/>
    <w:rsid w:val="007E2185"/>
    <w:rsid w:val="007F6B04"/>
    <w:rsid w:val="008266F9"/>
    <w:rsid w:val="00833E34"/>
    <w:rsid w:val="00847C38"/>
    <w:rsid w:val="008724C9"/>
    <w:rsid w:val="00896DC9"/>
    <w:rsid w:val="008B2569"/>
    <w:rsid w:val="008B6467"/>
    <w:rsid w:val="008B6B29"/>
    <w:rsid w:val="008C42A7"/>
    <w:rsid w:val="008D4F9F"/>
    <w:rsid w:val="009A2160"/>
    <w:rsid w:val="009C2758"/>
    <w:rsid w:val="009E7A25"/>
    <w:rsid w:val="00A25DA9"/>
    <w:rsid w:val="00A347D7"/>
    <w:rsid w:val="00A4029D"/>
    <w:rsid w:val="00A92C73"/>
    <w:rsid w:val="00AB3FC1"/>
    <w:rsid w:val="00AB6DB4"/>
    <w:rsid w:val="00AD1486"/>
    <w:rsid w:val="00AD36C6"/>
    <w:rsid w:val="00AF3913"/>
    <w:rsid w:val="00B11825"/>
    <w:rsid w:val="00B40D93"/>
    <w:rsid w:val="00B57AE0"/>
    <w:rsid w:val="00B70E29"/>
    <w:rsid w:val="00B7393F"/>
    <w:rsid w:val="00BA08F3"/>
    <w:rsid w:val="00BA24F6"/>
    <w:rsid w:val="00BA29ED"/>
    <w:rsid w:val="00BC4294"/>
    <w:rsid w:val="00BE2F3E"/>
    <w:rsid w:val="00BE5E66"/>
    <w:rsid w:val="00BF4FF8"/>
    <w:rsid w:val="00BF51AA"/>
    <w:rsid w:val="00C10994"/>
    <w:rsid w:val="00C24C1F"/>
    <w:rsid w:val="00C30445"/>
    <w:rsid w:val="00C6781B"/>
    <w:rsid w:val="00C835F6"/>
    <w:rsid w:val="00C83DC5"/>
    <w:rsid w:val="00C86B09"/>
    <w:rsid w:val="00C91AC4"/>
    <w:rsid w:val="00CD19E1"/>
    <w:rsid w:val="00CD2A35"/>
    <w:rsid w:val="00CF437F"/>
    <w:rsid w:val="00D0580F"/>
    <w:rsid w:val="00D25044"/>
    <w:rsid w:val="00D318BF"/>
    <w:rsid w:val="00D40545"/>
    <w:rsid w:val="00D4423C"/>
    <w:rsid w:val="00D6036C"/>
    <w:rsid w:val="00D6718D"/>
    <w:rsid w:val="00D72695"/>
    <w:rsid w:val="00D76991"/>
    <w:rsid w:val="00D93561"/>
    <w:rsid w:val="00DA1A1C"/>
    <w:rsid w:val="00DA3235"/>
    <w:rsid w:val="00DA7D6E"/>
    <w:rsid w:val="00DC6E7D"/>
    <w:rsid w:val="00E14D12"/>
    <w:rsid w:val="00E26F7E"/>
    <w:rsid w:val="00E65B9F"/>
    <w:rsid w:val="00E713DC"/>
    <w:rsid w:val="00E912D4"/>
    <w:rsid w:val="00E9501E"/>
    <w:rsid w:val="00EA411D"/>
    <w:rsid w:val="00EE2B1F"/>
    <w:rsid w:val="00EF685D"/>
    <w:rsid w:val="00F10FF7"/>
    <w:rsid w:val="00F11D6D"/>
    <w:rsid w:val="00F268EE"/>
    <w:rsid w:val="00F26EAF"/>
    <w:rsid w:val="00F36B39"/>
    <w:rsid w:val="00F44D72"/>
    <w:rsid w:val="00F7400E"/>
    <w:rsid w:val="00F85954"/>
    <w:rsid w:val="00F95B0A"/>
    <w:rsid w:val="00FB4845"/>
    <w:rsid w:val="00FC3583"/>
    <w:rsid w:val="00FC4B4F"/>
    <w:rsid w:val="00FE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5370FD-29C3-4311-B128-E1C0B010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39"/>
  </w:style>
  <w:style w:type="paragraph" w:styleId="1">
    <w:name w:val="heading 1"/>
    <w:basedOn w:val="a"/>
    <w:next w:val="a"/>
    <w:link w:val="10"/>
    <w:uiPriority w:val="9"/>
    <w:qFormat/>
    <w:rsid w:val="002A6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26DB2"/>
    <w:pPr>
      <w:keepNext/>
      <w:suppressAutoHyphens/>
      <w:spacing w:after="0" w:line="240" w:lineRule="auto"/>
      <w:ind w:firstLine="900"/>
      <w:outlineLvl w:val="1"/>
    </w:pPr>
    <w:rPr>
      <w:rFonts w:ascii="Courier New" w:eastAsia="Times New Roman" w:hAnsi="Courier New" w:cs="Courier New"/>
      <w:b/>
      <w:b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09"/>
    <w:pPr>
      <w:ind w:left="720"/>
      <w:contextualSpacing/>
    </w:pPr>
  </w:style>
  <w:style w:type="table" w:styleId="a4">
    <w:name w:val="Table Grid"/>
    <w:basedOn w:val="a1"/>
    <w:uiPriority w:val="39"/>
    <w:rsid w:val="0083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5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26DB2"/>
    <w:rPr>
      <w:rFonts w:ascii="Courier New" w:eastAsia="Times New Roman" w:hAnsi="Courier New" w:cs="Courier New"/>
      <w:b/>
      <w:bCs/>
      <w:sz w:val="28"/>
      <w:szCs w:val="24"/>
      <w:u w:val="single"/>
      <w:lang w:eastAsia="ar-SA"/>
    </w:rPr>
  </w:style>
  <w:style w:type="paragraph" w:styleId="a8">
    <w:name w:val="Body Text Indent"/>
    <w:basedOn w:val="a"/>
    <w:link w:val="a9"/>
    <w:unhideWhenUsed/>
    <w:rsid w:val="00726DB2"/>
    <w:pPr>
      <w:suppressAutoHyphens/>
      <w:spacing w:after="0" w:line="240" w:lineRule="auto"/>
      <w:ind w:firstLine="900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26DB2"/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A6B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A6BF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B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4E59"/>
  </w:style>
  <w:style w:type="paragraph" w:styleId="ac">
    <w:name w:val="footer"/>
    <w:basedOn w:val="a"/>
    <w:link w:val="ad"/>
    <w:uiPriority w:val="99"/>
    <w:unhideWhenUsed/>
    <w:rsid w:val="001B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4E59"/>
  </w:style>
  <w:style w:type="character" w:styleId="ae">
    <w:name w:val="Strong"/>
    <w:basedOn w:val="a0"/>
    <w:uiPriority w:val="22"/>
    <w:qFormat/>
    <w:rsid w:val="00B70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AE00-C5A3-45DC-B99B-8240C85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7560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Зотова И В</cp:lastModifiedBy>
  <cp:revision>2</cp:revision>
  <cp:lastPrinted>2020-02-14T10:40:00Z</cp:lastPrinted>
  <dcterms:created xsi:type="dcterms:W3CDTF">2024-09-19T08:14:00Z</dcterms:created>
  <dcterms:modified xsi:type="dcterms:W3CDTF">2024-09-19T08:14:00Z</dcterms:modified>
</cp:coreProperties>
</file>