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C6C" w:rsidRDefault="002B5C6C" w:rsidP="002B5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13FA9" w:rsidRPr="00813FA9" w:rsidRDefault="00813FA9" w:rsidP="00813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A9">
        <w:rPr>
          <w:rFonts w:ascii="Times New Roman" w:hAnsi="Times New Roman" w:cs="Times New Roman"/>
          <w:b/>
          <w:sz w:val="28"/>
          <w:szCs w:val="28"/>
        </w:rPr>
        <w:t>Аннотация по предмету Развития речи в 1-</w:t>
      </w:r>
      <w:r w:rsidR="00EF4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A9">
        <w:rPr>
          <w:rFonts w:ascii="Times New Roman" w:hAnsi="Times New Roman" w:cs="Times New Roman"/>
          <w:b/>
          <w:sz w:val="28"/>
          <w:szCs w:val="28"/>
        </w:rPr>
        <w:t>4 классах.</w:t>
      </w:r>
    </w:p>
    <w:p w:rsidR="00074C51" w:rsidRDefault="00074C51" w:rsidP="00074C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3100FD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Рабочая программа по учебному предмету Развитие речи составлена в соответствии: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bookmarkStart w:id="1" w:name="_Hlk115548489"/>
      <w:r w:rsidRPr="00713CF2">
        <w:rPr>
          <w:rFonts w:ascii="Times New Roman" w:hAnsi="Times New Roman"/>
          <w:sz w:val="24"/>
          <w:szCs w:val="28"/>
        </w:rPr>
        <w:t xml:space="preserve">Конституцией РФ; 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Конвенцией о правах ребенка;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Федеральным законом № 273 «Об образовании в Российской Федерации»;</w:t>
      </w:r>
    </w:p>
    <w:p w:rsidR="00074C51" w:rsidRPr="00713CF2" w:rsidRDefault="00074C51" w:rsidP="00074C51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CF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713CF2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713CF2">
        <w:rPr>
          <w:rFonts w:ascii="Times New Roman" w:hAnsi="Times New Roman"/>
          <w:sz w:val="24"/>
          <w:szCs w:val="24"/>
        </w:rPr>
        <w:t xml:space="preserve"> и науки РФ от 19 декабря 2014г. № 1598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3CF2">
        <w:rPr>
          <w:rFonts w:ascii="Times New Roman" w:hAnsi="Times New Roman"/>
          <w:sz w:val="24"/>
          <w:szCs w:val="24"/>
        </w:rPr>
        <w:t>Примерной основной образовательной программой, составленной на основе Федерального госу</w:t>
      </w:r>
      <w:r w:rsidRPr="00713CF2">
        <w:rPr>
          <w:rFonts w:ascii="Times New Roman" w:hAnsi="Times New Roman"/>
          <w:sz w:val="24"/>
          <w:szCs w:val="24"/>
        </w:rPr>
        <w:softHyphen/>
        <w:t>дарственного образовательного стандарта начального общего образования обучающихся с ОВЗ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Национальной образовательной инициативой «Наша новая школа»;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Национальной доктриной развития образования на период до 2025 г.;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Комплексным проектом модернизации российского образования до 2020г.;</w:t>
      </w:r>
    </w:p>
    <w:p w:rsidR="00074C51" w:rsidRPr="00713CF2" w:rsidRDefault="00074C51" w:rsidP="00074C51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Приоритетным национальным проектом «Образование»;</w:t>
      </w:r>
    </w:p>
    <w:p w:rsidR="00074C51" w:rsidRPr="00713CF2" w:rsidRDefault="00074C51" w:rsidP="00074C51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074C51" w:rsidRPr="00713CF2" w:rsidRDefault="00074C51" w:rsidP="00074C51">
      <w:pPr>
        <w:tabs>
          <w:tab w:val="left" w:pos="993"/>
        </w:tabs>
        <w:spacing w:after="0" w:line="240" w:lineRule="auto"/>
        <w:ind w:left="720" w:right="22"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>Номер документа 282.4.3648-20</w:t>
      </w:r>
    </w:p>
    <w:p w:rsidR="00074C51" w:rsidRPr="00713CF2" w:rsidRDefault="00074C51" w:rsidP="00074C51">
      <w:pPr>
        <w:tabs>
          <w:tab w:val="left" w:pos="993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8"/>
        </w:rPr>
      </w:pPr>
      <w:r w:rsidRPr="00713CF2">
        <w:rPr>
          <w:rFonts w:ascii="Times New Roman" w:hAnsi="Times New Roman"/>
          <w:sz w:val="24"/>
          <w:szCs w:val="28"/>
        </w:rPr>
        <w:t xml:space="preserve">            Вид документа Постановление Главного государственного санитарного врача РФ</w:t>
      </w:r>
    </w:p>
    <w:p w:rsidR="00074C51" w:rsidRPr="00713CF2" w:rsidRDefault="00074C51" w:rsidP="00074C51">
      <w:pPr>
        <w:tabs>
          <w:tab w:val="left" w:pos="993"/>
        </w:tabs>
        <w:spacing w:after="0"/>
        <w:ind w:left="-142" w:firstLine="851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713CF2">
        <w:rPr>
          <w:rFonts w:ascii="Times New Roman" w:hAnsi="Times New Roman"/>
          <w:color w:val="000000"/>
          <w:sz w:val="24"/>
          <w:szCs w:val="24"/>
          <w:lang w:bidi="ru-RU"/>
        </w:rPr>
        <w:t xml:space="preserve">Уставом </w:t>
      </w:r>
      <w:r w:rsidRPr="00713CF2">
        <w:rPr>
          <w:rFonts w:ascii="Times New Roman" w:hAnsi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713CF2">
        <w:rPr>
          <w:rFonts w:ascii="Times New Roman" w:hAnsi="Times New Roman"/>
          <w:iCs/>
          <w:sz w:val="24"/>
          <w:szCs w:val="24"/>
        </w:rPr>
        <w:t>Рау</w:t>
      </w:r>
      <w:proofErr w:type="spellEnd"/>
      <w:r w:rsidRPr="00713CF2">
        <w:rPr>
          <w:rFonts w:ascii="Times New Roman" w:hAnsi="Times New Roman"/>
          <w:iCs/>
          <w:sz w:val="24"/>
          <w:szCs w:val="24"/>
        </w:rPr>
        <w:t>»</w:t>
      </w:r>
      <w:r w:rsidRPr="00713CF2">
        <w:rPr>
          <w:rFonts w:ascii="Times New Roman" w:hAnsi="Times New Roman"/>
          <w:sz w:val="24"/>
          <w:szCs w:val="24"/>
        </w:rPr>
        <w:t xml:space="preserve"> </w:t>
      </w:r>
      <w:r w:rsidRPr="00713CF2">
        <w:rPr>
          <w:rFonts w:ascii="Times New Roman" w:hAnsi="Times New Roman"/>
          <w:color w:val="000000"/>
          <w:sz w:val="24"/>
          <w:szCs w:val="24"/>
          <w:lang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:rsidR="00074C51" w:rsidRPr="00713CF2" w:rsidRDefault="00074C51" w:rsidP="00074C51">
      <w:pPr>
        <w:tabs>
          <w:tab w:val="left" w:pos="993"/>
        </w:tabs>
        <w:spacing w:after="0"/>
        <w:ind w:firstLine="709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713CF2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Рабочая программа по учебному предмету </w:t>
      </w:r>
      <w:r w:rsidRPr="00713CF2">
        <w:rPr>
          <w:rFonts w:ascii="Times New Roman" w:eastAsia="Times New Roman" w:hAnsi="Times New Roman"/>
          <w:sz w:val="24"/>
          <w:szCs w:val="24"/>
        </w:rPr>
        <w:t xml:space="preserve">«Русский язык» </w:t>
      </w:r>
      <w:r w:rsidRPr="00713CF2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составлена с учётом:</w:t>
      </w:r>
    </w:p>
    <w:p w:rsidR="00074C51" w:rsidRPr="00713CF2" w:rsidRDefault="00074C51" w:rsidP="00074C51">
      <w:pPr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709"/>
        <w:contextualSpacing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  <w:r w:rsidRPr="00713CF2">
        <w:rPr>
          <w:rFonts w:ascii="Times New Roman" w:hAnsi="Times New Roman"/>
          <w:sz w:val="24"/>
          <w:szCs w:val="24"/>
        </w:rPr>
        <w:t xml:space="preserve">АООП НОО </w:t>
      </w:r>
      <w:r w:rsidRPr="00713CF2">
        <w:rPr>
          <w:rFonts w:ascii="Times New Roman" w:hAnsi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713CF2">
        <w:rPr>
          <w:rFonts w:ascii="Times New Roman" w:hAnsi="Times New Roman"/>
          <w:iCs/>
          <w:sz w:val="24"/>
          <w:szCs w:val="24"/>
        </w:rPr>
        <w:t>Рау</w:t>
      </w:r>
      <w:proofErr w:type="spellEnd"/>
      <w:r w:rsidRPr="00713CF2">
        <w:rPr>
          <w:rFonts w:ascii="Times New Roman" w:hAnsi="Times New Roman"/>
          <w:iCs/>
          <w:sz w:val="24"/>
          <w:szCs w:val="24"/>
        </w:rPr>
        <w:t>».</w:t>
      </w:r>
    </w:p>
    <w:p w:rsidR="00074C51" w:rsidRPr="003100FD" w:rsidRDefault="00074C51" w:rsidP="00074C51">
      <w:pPr>
        <w:tabs>
          <w:tab w:val="left" w:pos="851"/>
        </w:tabs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Цель:</w:t>
      </w:r>
      <w:r w:rsidRPr="003100FD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Обеспечение достижения слабослышащими обучающимися планируемых результатов освоения АООП НОО ГКОУКО «Калужская школа-интернат №5 имени Ф.А. </w:t>
      </w:r>
      <w:proofErr w:type="spellStart"/>
      <w:r w:rsidRPr="003100FD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Рау</w:t>
      </w:r>
      <w:proofErr w:type="spellEnd"/>
      <w:r w:rsidRPr="003100FD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»;</w:t>
      </w:r>
      <w:r w:rsidRPr="003100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00FD">
        <w:rPr>
          <w:rFonts w:ascii="Times New Roman" w:hAnsi="Times New Roman"/>
          <w:sz w:val="24"/>
          <w:szCs w:val="24"/>
        </w:rPr>
        <w:t>способствовать развитию устной и письменной коммуникации, практических речевых навыков построения и грамматического оформления речевых единиц, создавать основу для правильного звукопроизношения.</w:t>
      </w:r>
    </w:p>
    <w:p w:rsidR="00074C51" w:rsidRPr="003100FD" w:rsidRDefault="00074C51" w:rsidP="00074C51">
      <w:pPr>
        <w:tabs>
          <w:tab w:val="left" w:pos="851"/>
        </w:tabs>
        <w:spacing w:after="0" w:line="25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0FD">
        <w:rPr>
          <w:rFonts w:ascii="Times New Roman" w:hAnsi="Times New Roman"/>
          <w:b/>
          <w:sz w:val="24"/>
          <w:szCs w:val="24"/>
        </w:rPr>
        <w:t xml:space="preserve"> Основные цели уроков развития речи:</w:t>
      </w:r>
    </w:p>
    <w:p w:rsidR="00074C51" w:rsidRPr="003100FD" w:rsidRDefault="00074C51" w:rsidP="00074C51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обогащение словарного запаса и грамматического строя речи обучающихся; обучение нормам языка и их использованию в речи;</w:t>
      </w:r>
    </w:p>
    <w:p w:rsidR="00074C51" w:rsidRPr="003100FD" w:rsidRDefault="00074C51" w:rsidP="00074C51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формирование коммуникативной компетенции и развитие языковой личности, совершенствование коммуникативных умений;</w:t>
      </w:r>
    </w:p>
    <w:p w:rsidR="00074C51" w:rsidRPr="003100FD" w:rsidRDefault="00074C51" w:rsidP="00074C51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осознанное построение речевого высказывания в соответствии с задачами коммуникации;</w:t>
      </w:r>
    </w:p>
    <w:p w:rsidR="00074C51" w:rsidRPr="003100FD" w:rsidRDefault="00074C51" w:rsidP="00074C51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обучение навыкам культуры речи и речевого общения;</w:t>
      </w:r>
    </w:p>
    <w:p w:rsidR="00074C51" w:rsidRPr="003100FD" w:rsidRDefault="00074C51" w:rsidP="00074C51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развитие основных видов речевой деятельности: говорения, письма, слушания и чтения;</w:t>
      </w:r>
    </w:p>
    <w:p w:rsidR="00074C51" w:rsidRPr="003100FD" w:rsidRDefault="00074C51" w:rsidP="00074C51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развитие мышления и формирование процессов мыслительной деятельности (анализа и синтеза, абстракции и обобщения) средствами языка, используемыми в речи;</w:t>
      </w:r>
    </w:p>
    <w:p w:rsidR="00074C51" w:rsidRPr="003100FD" w:rsidRDefault="00074C51" w:rsidP="00074C51">
      <w:pPr>
        <w:tabs>
          <w:tab w:val="left" w:pos="851"/>
        </w:tabs>
        <w:spacing w:after="0" w:line="25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0FD">
        <w:rPr>
          <w:rFonts w:ascii="Times New Roman" w:hAnsi="Times New Roman"/>
          <w:b/>
          <w:sz w:val="24"/>
          <w:szCs w:val="24"/>
        </w:rPr>
        <w:t>Задачи предмета: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 xml:space="preserve">Формировать и обогащать словарный запас, работать над </w:t>
      </w:r>
      <w:proofErr w:type="gramStart"/>
      <w:r w:rsidRPr="003100FD">
        <w:rPr>
          <w:rFonts w:ascii="Times New Roman" w:hAnsi="Times New Roman"/>
          <w:sz w:val="24"/>
          <w:szCs w:val="24"/>
        </w:rPr>
        <w:t>пониманием  и</w:t>
      </w:r>
      <w:proofErr w:type="gramEnd"/>
      <w:r w:rsidRPr="003100FD">
        <w:rPr>
          <w:rFonts w:ascii="Times New Roman" w:hAnsi="Times New Roman"/>
          <w:sz w:val="24"/>
          <w:szCs w:val="24"/>
        </w:rPr>
        <w:t xml:space="preserve"> употреблением  в речи предложений различных структур, обучать построению связных речевых высказываний с соблюдением лексической, грамматической и композиционной правильности.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0FD">
        <w:rPr>
          <w:rFonts w:ascii="Times New Roman" w:hAnsi="Times New Roman"/>
          <w:sz w:val="24"/>
          <w:szCs w:val="24"/>
        </w:rPr>
        <w:t>Знакомить  со</w:t>
      </w:r>
      <w:proofErr w:type="gramEnd"/>
      <w:r w:rsidRPr="003100FD">
        <w:rPr>
          <w:rFonts w:ascii="Times New Roman" w:hAnsi="Times New Roman"/>
          <w:sz w:val="24"/>
          <w:szCs w:val="24"/>
        </w:rPr>
        <w:t xml:space="preserve"> способами  отражения в языке связей между предметами и явлениями;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Учить овладению навыками и умениями оформлять свои мысли в связной речи.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lastRenderedPageBreak/>
        <w:t xml:space="preserve">Развивать способности пользоваться письменной и устной речью для решения </w:t>
      </w:r>
      <w:proofErr w:type="gramStart"/>
      <w:r w:rsidRPr="003100FD">
        <w:rPr>
          <w:rFonts w:ascii="Times New Roman" w:hAnsi="Times New Roman"/>
          <w:sz w:val="24"/>
          <w:szCs w:val="24"/>
        </w:rPr>
        <w:t>задач,  связанных</w:t>
      </w:r>
      <w:proofErr w:type="gramEnd"/>
      <w:r w:rsidRPr="003100FD">
        <w:rPr>
          <w:rFonts w:ascii="Times New Roman" w:hAnsi="Times New Roman"/>
          <w:sz w:val="24"/>
          <w:szCs w:val="24"/>
        </w:rPr>
        <w:t xml:space="preserve"> с реализацией социально – бытовых, общих и особых образовательных потребностей.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Развивать способности к словесному самовыражению на уровне, соответствующем возрасту</w:t>
      </w:r>
      <w:r w:rsidRPr="003100FD">
        <w:rPr>
          <w:rFonts w:ascii="Times New Roman" w:hAnsi="Times New Roman"/>
          <w:i/>
          <w:sz w:val="24"/>
          <w:szCs w:val="24"/>
        </w:rPr>
        <w:t xml:space="preserve"> и развитию ребенка.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 xml:space="preserve">Развивать </w:t>
      </w:r>
      <w:proofErr w:type="spellStart"/>
      <w:r w:rsidRPr="003100FD">
        <w:rPr>
          <w:rFonts w:ascii="Times New Roman" w:hAnsi="Times New Roman"/>
          <w:sz w:val="24"/>
          <w:szCs w:val="24"/>
        </w:rPr>
        <w:t>слухозрительное</w:t>
      </w:r>
      <w:proofErr w:type="spellEnd"/>
      <w:r w:rsidRPr="003100FD">
        <w:rPr>
          <w:rFonts w:ascii="Times New Roman" w:hAnsi="Times New Roman"/>
          <w:sz w:val="24"/>
          <w:szCs w:val="24"/>
        </w:rPr>
        <w:t xml:space="preserve"> и слуховое восприятие устной речи, ее произносительной стороны, использование сформированных умений в процессе устной коммуникации.</w:t>
      </w:r>
    </w:p>
    <w:p w:rsidR="00074C51" w:rsidRPr="003100FD" w:rsidRDefault="00074C51" w:rsidP="00074C51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0FD">
        <w:rPr>
          <w:rFonts w:ascii="Times New Roman" w:hAnsi="Times New Roman"/>
          <w:sz w:val="24"/>
          <w:szCs w:val="24"/>
        </w:rPr>
        <w:t>Создавать основу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00234D" w:rsidRDefault="0000234D" w:rsidP="00074C51">
      <w:pPr>
        <w:shd w:val="clear" w:color="auto" w:fill="FFFFFF"/>
        <w:spacing w:after="0" w:line="240" w:lineRule="auto"/>
      </w:pPr>
    </w:p>
    <w:sectPr w:rsidR="0000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4E58"/>
    <w:multiLevelType w:val="hybridMultilevel"/>
    <w:tmpl w:val="727A4B6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5C6BE2"/>
    <w:multiLevelType w:val="hybridMultilevel"/>
    <w:tmpl w:val="C4CC5064"/>
    <w:lvl w:ilvl="0" w:tplc="88FA893A">
      <w:start w:val="1"/>
      <w:numFmt w:val="decimal"/>
      <w:lvlText w:val="%1."/>
      <w:lvlJc w:val="left"/>
      <w:pPr>
        <w:ind w:left="12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6A3D7B1A"/>
    <w:multiLevelType w:val="multilevel"/>
    <w:tmpl w:val="C23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CA"/>
    <w:rsid w:val="0000234D"/>
    <w:rsid w:val="00074C51"/>
    <w:rsid w:val="002B5C6C"/>
    <w:rsid w:val="00311DCA"/>
    <w:rsid w:val="00813FA9"/>
    <w:rsid w:val="00C13A22"/>
    <w:rsid w:val="00E2489B"/>
    <w:rsid w:val="00E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D30F-9DE9-4512-8994-34F12E7E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2B</dc:creator>
  <cp:keywords/>
  <dc:description/>
  <cp:lastModifiedBy>Зотова И В</cp:lastModifiedBy>
  <cp:revision>2</cp:revision>
  <dcterms:created xsi:type="dcterms:W3CDTF">2023-09-08T12:43:00Z</dcterms:created>
  <dcterms:modified xsi:type="dcterms:W3CDTF">2023-09-08T12:43:00Z</dcterms:modified>
</cp:coreProperties>
</file>